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E3" w:rsidRPr="00107CE3" w:rsidRDefault="00107CE3" w:rsidP="00107CE3">
      <w:pPr>
        <w:widowControl w:val="0"/>
        <w:tabs>
          <w:tab w:val="left" w:pos="567"/>
          <w:tab w:val="left" w:pos="1897"/>
          <w:tab w:val="left" w:pos="1898"/>
        </w:tabs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07CE3" w:rsidRPr="00107CE3" w:rsidRDefault="00107CE3" w:rsidP="00107CE3">
      <w:pPr>
        <w:widowControl w:val="0"/>
        <w:tabs>
          <w:tab w:val="left" w:pos="567"/>
          <w:tab w:val="left" w:pos="1897"/>
          <w:tab w:val="left" w:pos="1898"/>
        </w:tabs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07CE3" w:rsidRPr="000F599F" w:rsidRDefault="00107CE3" w:rsidP="00C64C14">
      <w:pPr>
        <w:widowControl w:val="0"/>
        <w:suppressAutoHyphens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0F599F">
        <w:rPr>
          <w:rFonts w:ascii="Times New Roman" w:eastAsia="Times New Roman" w:hAnsi="Times New Roman" w:cs="Tahoma"/>
          <w:b/>
          <w:bCs/>
          <w:kern w:val="1"/>
          <w:sz w:val="28"/>
          <w:szCs w:val="28"/>
          <w:lang w:eastAsia="hi-IN" w:bidi="hi-IN"/>
        </w:rPr>
        <w:t xml:space="preserve">Специальные условия обучения и воспитания </w:t>
      </w:r>
      <w:proofErr w:type="gramStart"/>
      <w:r w:rsidRPr="000F599F">
        <w:rPr>
          <w:rFonts w:ascii="Times New Roman" w:eastAsia="Times New Roman" w:hAnsi="Times New Roman" w:cs="Tahoma"/>
          <w:b/>
          <w:bCs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F599F">
        <w:rPr>
          <w:rFonts w:ascii="Times New Roman" w:eastAsia="Times New Roman" w:hAnsi="Times New Roman" w:cs="Tahoma"/>
          <w:b/>
          <w:bCs/>
          <w:kern w:val="1"/>
          <w:sz w:val="28"/>
          <w:szCs w:val="28"/>
          <w:lang w:eastAsia="hi-IN" w:bidi="hi-IN"/>
        </w:rPr>
        <w:t xml:space="preserve"> с </w:t>
      </w:r>
      <w:r w:rsidR="00C64C14" w:rsidRPr="000F599F">
        <w:rPr>
          <w:rFonts w:ascii="Times New Roman" w:eastAsia="Times New Roman" w:hAnsi="Times New Roman" w:cs="Tahoma"/>
          <w:b/>
          <w:bCs/>
          <w:kern w:val="1"/>
          <w:sz w:val="28"/>
          <w:szCs w:val="28"/>
          <w:lang w:eastAsia="hi-IN" w:bidi="hi-IN"/>
        </w:rPr>
        <w:t>ОВЗ</w:t>
      </w:r>
    </w:p>
    <w:p w:rsidR="00107CE3" w:rsidRPr="00107CE3" w:rsidRDefault="00107CE3" w:rsidP="00107CE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817"/>
        <w:gridCol w:w="5103"/>
      </w:tblGrid>
      <w:tr w:rsidR="00107CE3" w:rsidRPr="00107CE3" w:rsidTr="00132D80">
        <w:tc>
          <w:tcPr>
            <w:tcW w:w="1712" w:type="dxa"/>
          </w:tcPr>
          <w:p w:rsidR="00107CE3" w:rsidRPr="00107CE3" w:rsidRDefault="00107CE3" w:rsidP="00107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Особенность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(диагноз)</w:t>
            </w:r>
          </w:p>
        </w:tc>
        <w:tc>
          <w:tcPr>
            <w:tcW w:w="3817" w:type="dxa"/>
          </w:tcPr>
          <w:p w:rsidR="00107CE3" w:rsidRPr="00107CE3" w:rsidRDefault="00107CE3" w:rsidP="00107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Характерные особенности развития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107CE3" w:rsidRPr="00107CE3" w:rsidRDefault="00107CE3" w:rsidP="00107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Рекомендуемые условия обучения и воспитания</w:t>
            </w:r>
          </w:p>
        </w:tc>
      </w:tr>
      <w:tr w:rsidR="00107CE3" w:rsidRPr="00107CE3" w:rsidTr="00132D80">
        <w:trPr>
          <w:cantSplit/>
          <w:trHeight w:val="1134"/>
        </w:trPr>
        <w:tc>
          <w:tcPr>
            <w:tcW w:w="1712" w:type="dxa"/>
            <w:textDirection w:val="btLr"/>
          </w:tcPr>
          <w:p w:rsidR="00107CE3" w:rsidRPr="00C64C14" w:rsidRDefault="00107CE3" w:rsidP="00107CE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3817" w:type="dxa"/>
          </w:tcPr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снижение работоспособности;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повышенная истощаемость;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неустойчивость внимания;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более низкий уровень развития восприятия;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недостаточная продуктивность произвольной памяти;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 отставание в развитии всех форм мышления;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 дефекты звукопроизношения;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 своеобразное поведение;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9) бедный словарный запас;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10) низкий навык самоконтроля;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11) незрелость эмоционально-волевой сферы;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12) ограниченный запас общих сведений и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представлений;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13) слабая техника чтения;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14) неудовлетворительный навык каллиграфии;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15) трудности в счёте, решении задач</w:t>
            </w:r>
          </w:p>
        </w:tc>
        <w:tc>
          <w:tcPr>
            <w:tcW w:w="5103" w:type="dxa"/>
          </w:tcPr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темпа, объема и 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 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Целенаправленное развитие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общеинтеллектуальной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(умение осознавать учебные задачи, ориентироваться в условиях, осмысливать информацию).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Сотрудничество с взрослыми, оказание педагогом необходимой помощи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обучающемуся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учетом его индивидуальных проблем. 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дозированная помощь ученику, решение диагностических задач. 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у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чувствительности к помощи, способности воспринимать и принимать помощь.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Щадящий режим работы, соблюдение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валеологических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требований.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 неуспевающего ученика чувства защищенности и эмоционального комфорта.</w:t>
            </w:r>
          </w:p>
          <w:p w:rsidR="00107CE3" w:rsidRPr="00107CE3" w:rsidRDefault="00107CE3" w:rsidP="00107CE3">
            <w:pPr>
              <w:widowControl w:val="0"/>
              <w:numPr>
                <w:ilvl w:val="0"/>
                <w:numId w:val="4"/>
              </w:numPr>
              <w:tabs>
                <w:tab w:val="num" w:pos="293"/>
              </w:tabs>
              <w:suppressAutoHyphens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Личная поддержка ученика учителями школы.</w:t>
            </w:r>
          </w:p>
        </w:tc>
      </w:tr>
      <w:tr w:rsidR="00107CE3" w:rsidRPr="00107CE3" w:rsidTr="00132D80">
        <w:trPr>
          <w:cantSplit/>
          <w:trHeight w:val="1134"/>
        </w:trPr>
        <w:tc>
          <w:tcPr>
            <w:tcW w:w="1712" w:type="dxa"/>
            <w:textDirection w:val="btLr"/>
          </w:tcPr>
          <w:p w:rsidR="00107CE3" w:rsidRPr="00C64C14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Обучающиеся</w:t>
            </w:r>
            <w:proofErr w:type="gramEnd"/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 легкой степенью умственной </w:t>
            </w:r>
          </w:p>
          <w:p w:rsidR="00107CE3" w:rsidRPr="00C64C14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отсталости, в том числе с проявлениями аутизма </w:t>
            </w:r>
          </w:p>
          <w:p w:rsidR="00107CE3" w:rsidRPr="00C64C14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(по желанию родителей и в силу других</w:t>
            </w:r>
            <w:proofErr w:type="gramEnd"/>
          </w:p>
          <w:p w:rsidR="00107CE3" w:rsidRPr="00107CE3" w:rsidRDefault="00107CE3" w:rsidP="00C64C1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обстоятельств)  </w:t>
            </w:r>
            <w:proofErr w:type="spellStart"/>
            <w:r w:rsid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обучаються</w:t>
            </w:r>
            <w:proofErr w:type="spellEnd"/>
            <w:r w:rsidRPr="00C6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 общеобразовательной школе</w:t>
            </w:r>
          </w:p>
        </w:tc>
        <w:tc>
          <w:tcPr>
            <w:tcW w:w="3817" w:type="dxa"/>
          </w:tcPr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Характерно недоразвитие: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1) познавательных интересов: они меньше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испытывают потребность в познании, «просто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хотят ничего знать»;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2) недоразвитие, часто глубокое, всех сторон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психической деятельности;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3) моторики;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4) уровня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мотивированности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потребностей;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5) всех компонентов устной речи, касающихся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6) мыслительных процессов, мышления – медленно формируются обобщающие понятия, не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формируется словесно-логическое и абстрактное мышление; медленно развивается словарь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грамматический строй речи;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7) всех видов продуктивной деятельности;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8) эмоционально-волевой сферы;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9) восприятий, памяти, внимания</w:t>
            </w:r>
          </w:p>
        </w:tc>
        <w:tc>
          <w:tcPr>
            <w:tcW w:w="5103" w:type="dxa"/>
          </w:tcPr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Формирование правильного поведения.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Трудовое обучение и подготовка к посильным видам труда.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Бытовая ориентировка и социальная адаптация – как итог всей работы.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 Поддержание всех контактов (в рамках интереса и активности самого обучающегося).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 Стимулирование произвольной психической активности, положительных эмоций.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107CE3" w:rsidRPr="00107CE3" w:rsidRDefault="00107CE3" w:rsidP="00107CE3">
            <w:pPr>
              <w:widowControl w:val="0"/>
              <w:autoSpaceDE w:val="0"/>
              <w:autoSpaceDN w:val="0"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 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</w:tbl>
    <w:tbl>
      <w:tblPr>
        <w:tblpPr w:leftFromText="180" w:rightFromText="180" w:vertAnchor="text" w:horzAnchor="margin" w:tblpX="-459" w:tblpY="-4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092"/>
        <w:gridCol w:w="7122"/>
      </w:tblGrid>
      <w:tr w:rsidR="00107CE3" w:rsidRPr="00107CE3" w:rsidTr="00132D80">
        <w:trPr>
          <w:cantSplit/>
          <w:trHeight w:val="6014"/>
        </w:trPr>
        <w:tc>
          <w:tcPr>
            <w:tcW w:w="1384" w:type="dxa"/>
            <w:textDirection w:val="btLr"/>
          </w:tcPr>
          <w:p w:rsidR="00107CE3" w:rsidRPr="00FC0D4A" w:rsidRDefault="00107CE3" w:rsidP="00107C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proofErr w:type="gramStart"/>
            <w:r w:rsidRPr="00FC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Обучающиеся с нарушением поведения, с эмоционально-волевыми расстройствами, с ошибками воспитания (обучающиеся с </w:t>
            </w:r>
            <w:proofErr w:type="spellStart"/>
            <w:r w:rsidRPr="00FC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FC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C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деликвентным</w:t>
            </w:r>
            <w:proofErr w:type="spellEnd"/>
            <w:r w:rsidRPr="00FC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поведение, социально-запущенные обучающиеся, обучающиеся из социально-неблагополучных семей)</w:t>
            </w:r>
            <w:proofErr w:type="gramEnd"/>
          </w:p>
        </w:tc>
        <w:tc>
          <w:tcPr>
            <w:tcW w:w="2092" w:type="dxa"/>
          </w:tcPr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наличие отклоняющегося от нормы поведения;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имеющиеся нарушения поведения трудно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исправляются и корригируются;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частая смена состояния, эмоций;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слабое развитие силы воли;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обучающиеся особенно нуждаются в индивидуальном подходе со стороны взрослых и</w:t>
            </w:r>
            <w:proofErr w:type="gramEnd"/>
          </w:p>
          <w:p w:rsidR="00107CE3" w:rsidRPr="00107CE3" w:rsidRDefault="00107CE3" w:rsidP="0010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внимании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коллектива сверстников</w:t>
            </w:r>
          </w:p>
        </w:tc>
        <w:tc>
          <w:tcPr>
            <w:tcW w:w="7122" w:type="dxa"/>
          </w:tcPr>
          <w:p w:rsidR="00107CE3" w:rsidRPr="00107CE3" w:rsidRDefault="00107CE3" w:rsidP="00107CE3">
            <w:pPr>
              <w:tabs>
                <w:tab w:val="left" w:pos="7105"/>
              </w:tabs>
              <w:suppressAutoHyphens/>
              <w:spacing w:after="0" w:line="240" w:lineRule="auto"/>
              <w:ind w:left="-214" w:firstLine="1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Осуществление ежедневного, постоянного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родителей, так и педагогов, направленного на формирование у обучающихся самостоятельности, дисциплинированности.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Терпение со стороны взрослого, сохранение спокойного тона при общении с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позволять кричать, оскорблять обучающегося, добиваться его доверия).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Взаимосотрудничество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 и родителей в процессе обучения (следить, не образовался ли какой-нибудь пробел в знаниях, не переходить к изучению нового материала, не бояться оставить обучающегося на второй год, пока он не усвоил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пройденное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Укрепление физического и психического здоровья обучающегося.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Развитие общего кругозора обучающегося (посещать театры, цирк, выставки, концерты, путешествовать, выезжать на природу).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Своевременное определение характера нарушений обучающегося, поиск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эффективных путей помощи.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Чёткое соблюдение режима дня (правильное чередование периодов труда и отдыха).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Ритмичный повтор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определённых действий, что приводит к закреплению условно-рефлекторной связи и формированию желательного стереотип</w:t>
            </w:r>
            <w:bookmarkStart w:id="0" w:name="_GoBack"/>
            <w:bookmarkEnd w:id="0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время), планирование дня поминутно.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Формирование социально приемлемых форм поведения и трудовых навыков.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Чёткие и короткие инструкции, контроль выполнения заданий (усложнять задания по ходу коррекционных мероприятий).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Чередование различных видов деятельности (ввиду малой привлекательности для таких обучающихся интеллектуального труда его необходимо чередовать с трудовой или художественной деятельностью).</w:t>
            </w:r>
            <w:proofErr w:type="gramEnd"/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Общественно значимый характер деятельности, которая должна занимать большую часть времени, что позволяет снизить пристрастие этих обучающихся к разрушению.</w:t>
            </w:r>
          </w:p>
          <w:p w:rsidR="00107CE3" w:rsidRPr="00107CE3" w:rsidRDefault="00107CE3" w:rsidP="00107CE3">
            <w:pPr>
              <w:suppressAutoHyphens/>
              <w:spacing w:after="0" w:line="240" w:lineRule="auto"/>
              <w:ind w:left="-97" w:right="39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Объединение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группы и коллектив.</w:t>
            </w:r>
          </w:p>
        </w:tc>
      </w:tr>
    </w:tbl>
    <w:p w:rsidR="00C64C14" w:rsidRPr="00107CE3" w:rsidRDefault="00C64C14" w:rsidP="00C64C1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7CE3"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  <w:t>Система индивидуально ориентированных коррекционных мероприятий</w:t>
      </w:r>
    </w:p>
    <w:p w:rsidR="00C64C14" w:rsidRPr="00107CE3" w:rsidRDefault="00C64C14" w:rsidP="00C64C1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166"/>
        <w:gridCol w:w="3417"/>
        <w:gridCol w:w="2536"/>
      </w:tblGrid>
      <w:tr w:rsidR="00C64C14" w:rsidRPr="00107CE3" w:rsidTr="00132D80">
        <w:tc>
          <w:tcPr>
            <w:tcW w:w="1087" w:type="dxa"/>
          </w:tcPr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Урочные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417" w:type="dxa"/>
          </w:tcPr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Внеурочные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36" w:type="dxa"/>
          </w:tcPr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Внешкольные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C64C14" w:rsidRPr="00107CE3" w:rsidTr="00132D80">
        <w:trPr>
          <w:cantSplit/>
          <w:trHeight w:val="1374"/>
        </w:trPr>
        <w:tc>
          <w:tcPr>
            <w:tcW w:w="1087" w:type="dxa"/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9119" w:type="dxa"/>
            <w:gridSpan w:val="3"/>
          </w:tcPr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308"/>
                <w:tab w:val="left" w:pos="9577"/>
              </w:tabs>
              <w:suppressAutoHyphens/>
              <w:autoSpaceDE w:val="0"/>
              <w:autoSpaceDN w:val="0"/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 задачи индивидуально ориентированных занятий – повышение уровня общего, сенсорного, интеллектуального развития, памяти, внимания, формирование и развитие различных видов устной речи (разговорно-диалогической, описательно-повествовательной) общей и мелкой моторики.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308"/>
                <w:tab w:val="left" w:pos="9577"/>
              </w:tabs>
              <w:suppressAutoHyphens/>
              <w:autoSpaceDE w:val="0"/>
              <w:autoSpaceDN w:val="0"/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предметной направленности – подготовка к восприятию трудных тем учебной программы, восполнение пробелов предшествующего обучения и т.д.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Содержание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коррекционных</w:t>
            </w:r>
            <w:proofErr w:type="gramEnd"/>
          </w:p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3166" w:type="dxa"/>
          </w:tcPr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основных мыслительных операций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различных видов мышления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представлений об окружающем мире и обогащение словаря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движений и сенсомоторного развития</w:t>
            </w:r>
          </w:p>
        </w:tc>
        <w:tc>
          <w:tcPr>
            <w:tcW w:w="3417" w:type="dxa"/>
          </w:tcPr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suppressAutoHyphens/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движений и сенсомоторного развития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suppressAutoHyphens/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отдельных сторон психической деятельности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suppressAutoHyphens/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представлений об окружающем мире и обогащение словаря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suppressAutoHyphens/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речи, овладение техникой речи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suppressAutoHyphens/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различных видов мышления</w:t>
            </w:r>
          </w:p>
        </w:tc>
        <w:tc>
          <w:tcPr>
            <w:tcW w:w="2536" w:type="dxa"/>
          </w:tcPr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нарушений в развитии эмоционально-личностной сферы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представлений об окружающем мире и обогащение словаря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речи, овладение техникой речи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различных видов мышления</w:t>
            </w: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3166" w:type="dxa"/>
          </w:tcPr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игровые ситуации, упражнения, задачи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коррекционные приемы и методы обучения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элементы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изотворчества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валеопаузы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минуты отдыха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индивидуальная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 межличностных взаимоотношений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дополнительные задания и помощь учителя</w:t>
            </w:r>
          </w:p>
        </w:tc>
        <w:tc>
          <w:tcPr>
            <w:tcW w:w="3417" w:type="dxa"/>
          </w:tcPr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внеклассные занятия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кружки и спортивные секции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индивидуально ориентированные занятия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культурно-массовые мероприятия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индивидуальная работа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школьные праздники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экскурсии и ролевые игры </w:t>
            </w:r>
          </w:p>
          <w:p w:rsidR="00C64C14" w:rsidRPr="00107CE3" w:rsidRDefault="00C64C14" w:rsidP="00132D80">
            <w:pPr>
              <w:widowControl w:val="0"/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социальные проекты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субботники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коррекционные занятия по формированию навыков игровой и коммуникативной деятельности, по формированию 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обучению, по физическому развитию и  укреплению здоровья, по формированию навыков пространственной ориентировки, по формированию и развитию зрительного восприятия.</w:t>
            </w:r>
          </w:p>
        </w:tc>
        <w:tc>
          <w:tcPr>
            <w:tcW w:w="2536" w:type="dxa"/>
          </w:tcPr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консультации специалистов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учреждений дополнительного образования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(творческие кружки, спортивные секции)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поездки, путешествия, походы, экскурсии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общение с родственниками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общение с друзьями</w:t>
            </w:r>
          </w:p>
          <w:p w:rsidR="00C64C14" w:rsidRPr="00107CE3" w:rsidRDefault="00C64C14" w:rsidP="00132D80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Диагностическая направленность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 и педагогическая характеристика основного учителя,  оценка зоны ближайшего развития обучающегося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Обследования специалистами школы (психолог, логопед)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 обследование, заключение психолого-медико-педагогической комиссии (ПМПК)</w:t>
            </w: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Коррекционная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tabs>
                <w:tab w:val="num" w:pos="252"/>
              </w:tabs>
              <w:spacing w:after="0" w:line="240" w:lineRule="auto"/>
              <w:ind w:left="2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Стимуляция активной деятельности самого учащегося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коррекционных занятий, индивидуально ориентированных занятий; </w:t>
            </w:r>
          </w:p>
          <w:p w:rsidR="00C64C14" w:rsidRPr="00107CE3" w:rsidRDefault="00C64C14" w:rsidP="00132D80">
            <w:pPr>
              <w:widowControl w:val="0"/>
              <w:numPr>
                <w:ilvl w:val="0"/>
                <w:numId w:val="2"/>
              </w:numPr>
              <w:tabs>
                <w:tab w:val="num" w:pos="171"/>
              </w:tabs>
              <w:autoSpaceDE w:val="0"/>
              <w:autoSpaceDN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занятия со специалистами,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Соблюдение режима дня, смена интеллектуальной деятельности на эмоциональную и двигательную,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изотворчество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 общее развитие обучающегося, его кругозора, речи, эмоций и т.д.</w:t>
            </w: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направленность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tabs>
                <w:tab w:val="num" w:pos="81"/>
              </w:tabs>
              <w:spacing w:after="0" w:line="240" w:lineRule="auto"/>
              <w:ind w:left="22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Систематические </w:t>
            </w:r>
            <w:proofErr w:type="spell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валеопаузы</w:t>
            </w:r>
            <w:proofErr w:type="spell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минуты отдыха, смена режима труда и отдыха; сообщение учащемуся важных объективных сведений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proofErr w:type="gramEnd"/>
          </w:p>
          <w:p w:rsidR="00C64C14" w:rsidRPr="00107CE3" w:rsidRDefault="00C64C14" w:rsidP="00132D80">
            <w:pPr>
              <w:tabs>
                <w:tab w:val="num" w:pos="81"/>
              </w:tabs>
              <w:spacing w:after="0" w:line="240" w:lineRule="auto"/>
              <w:ind w:left="22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окружающем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мире, предупреждение негативных тенденций развития личности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Смена интеллектуальной деятельности на эмоциональную и двигательную и т.п., контакты со сверстниками, педагогами, специалистами школы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Социализация и интеграция в общество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Стимуляция общения обучающегося.</w:t>
            </w:r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занятий</w:t>
            </w:r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системе дополнительного образования по интересу или</w:t>
            </w:r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через занятия его интересы.</w:t>
            </w:r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Проявление родительской любви и родительских чувств, заинтересованность родителей в делах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tabs>
                <w:tab w:val="num" w:pos="81"/>
              </w:tabs>
              <w:spacing w:after="0" w:line="240" w:lineRule="auto"/>
              <w:ind w:left="22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 учителем элементов коррекционных технологий, специальных</w:t>
            </w:r>
          </w:p>
          <w:p w:rsidR="00C64C14" w:rsidRPr="00107CE3" w:rsidRDefault="00C64C14" w:rsidP="00132D80">
            <w:pPr>
              <w:tabs>
                <w:tab w:val="num" w:pos="81"/>
              </w:tabs>
              <w:spacing w:after="0" w:line="240" w:lineRule="auto"/>
              <w:ind w:left="22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программ, проблемных форм обучения, элементов коррекционно-развивающего обучения.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часов общения, групповых и индивидуальных</w:t>
            </w:r>
          </w:p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коррекционных занятий, индивидуальные занятия с психологом, индивидуальные занятия с логопедом.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Посещение учреждений культуры и искусства, выезды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природу,  посещение </w:t>
            </w:r>
            <w:proofErr w:type="gramStart"/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спортивных</w:t>
            </w:r>
            <w:proofErr w:type="gramEnd"/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секций, кружков и т.п.</w:t>
            </w:r>
          </w:p>
        </w:tc>
      </w:tr>
      <w:tr w:rsidR="00C64C14" w:rsidRPr="00107CE3" w:rsidTr="00132D80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за индивидуально ориентированные</w:t>
            </w:r>
          </w:p>
          <w:p w:rsidR="00C64C14" w:rsidRPr="00107CE3" w:rsidRDefault="00C64C14" w:rsidP="00132D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tabs>
                <w:tab w:val="num" w:pos="81"/>
              </w:tabs>
              <w:spacing w:after="0" w:line="240" w:lineRule="auto"/>
              <w:ind w:left="22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Учителя-предметники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Учителя-предметники</w:t>
            </w:r>
          </w:p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</w:t>
            </w:r>
          </w:p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Логопед </w:t>
            </w:r>
          </w:p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Школьные работники</w:t>
            </w:r>
          </w:p>
          <w:p w:rsidR="00C64C14" w:rsidRPr="00107CE3" w:rsidRDefault="00C64C14" w:rsidP="001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Родители, семья</w:t>
            </w:r>
          </w:p>
          <w:p w:rsidR="00C64C14" w:rsidRPr="00107CE3" w:rsidRDefault="00C64C14" w:rsidP="00132D80">
            <w:pPr>
              <w:spacing w:after="0" w:line="240" w:lineRule="auto"/>
              <w:ind w:left="-123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7C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 дополнительного образования</w:t>
            </w:r>
          </w:p>
        </w:tc>
      </w:tr>
    </w:tbl>
    <w:p w:rsidR="001427F5" w:rsidRDefault="001427F5"/>
    <w:sectPr w:rsidR="0014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14C"/>
    <w:multiLevelType w:val="hybridMultilevel"/>
    <w:tmpl w:val="7D5498EA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E3613"/>
    <w:multiLevelType w:val="multilevel"/>
    <w:tmpl w:val="53D47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F476C8"/>
    <w:multiLevelType w:val="hybridMultilevel"/>
    <w:tmpl w:val="F266C880"/>
    <w:lvl w:ilvl="0" w:tplc="504014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32C6C"/>
    <w:multiLevelType w:val="hybridMultilevel"/>
    <w:tmpl w:val="D82251EE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5"/>
    <w:rsid w:val="000B2265"/>
    <w:rsid w:val="000F599F"/>
    <w:rsid w:val="00107CE3"/>
    <w:rsid w:val="001427F5"/>
    <w:rsid w:val="00C64C14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8665</Characters>
  <Application>Microsoft Office Word</Application>
  <DocSecurity>0</DocSecurity>
  <Lines>72</Lines>
  <Paragraphs>20</Paragraphs>
  <ScaleCrop>false</ScaleCrop>
  <Company>HP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5</cp:revision>
  <dcterms:created xsi:type="dcterms:W3CDTF">2020-08-09T21:14:00Z</dcterms:created>
  <dcterms:modified xsi:type="dcterms:W3CDTF">2020-08-09T23:40:00Z</dcterms:modified>
</cp:coreProperties>
</file>