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C0" w:rsidRPr="00EF678A" w:rsidRDefault="008E39C0" w:rsidP="008E39C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678A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8E39C0" w:rsidRDefault="008E39C0" w:rsidP="008E39C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F678A">
        <w:rPr>
          <w:rFonts w:ascii="Times New Roman" w:hAnsi="Times New Roman" w:cs="Times New Roman"/>
          <w:b/>
          <w:sz w:val="28"/>
          <w:szCs w:val="24"/>
        </w:rPr>
        <w:t>Лагутнинская</w:t>
      </w:r>
      <w:proofErr w:type="spellEnd"/>
      <w:r w:rsidRPr="00EF678A">
        <w:rPr>
          <w:rFonts w:ascii="Times New Roman" w:hAnsi="Times New Roman" w:cs="Times New Roman"/>
          <w:b/>
          <w:sz w:val="28"/>
          <w:szCs w:val="24"/>
        </w:rPr>
        <w:t xml:space="preserve"> средняя общеобразовательная школа</w:t>
      </w:r>
    </w:p>
    <w:p w:rsidR="008E39C0" w:rsidRPr="00EF678A" w:rsidRDefault="008E39C0" w:rsidP="008E39C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39C0" w:rsidRDefault="008E39C0" w:rsidP="008E39C0">
      <w:pPr>
        <w:pStyle w:val="a3"/>
        <w:rPr>
          <w:rFonts w:ascii="Times New Roman" w:hAnsi="Times New Roman"/>
          <w:sz w:val="24"/>
          <w:szCs w:val="24"/>
        </w:rPr>
      </w:pPr>
    </w:p>
    <w:p w:rsidR="008E39C0" w:rsidRDefault="008E39C0" w:rsidP="008E39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</w:t>
      </w:r>
      <w:r>
        <w:rPr>
          <w:rFonts w:ascii="Times New Roman" w:hAnsi="Times New Roman"/>
          <w:sz w:val="24"/>
          <w:szCs w:val="24"/>
        </w:rPr>
        <w:t xml:space="preserve"> на Общем Собрании  трудового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тверждаю____________</w:t>
      </w:r>
    </w:p>
    <w:p w:rsidR="008E39C0" w:rsidRDefault="008E39C0" w:rsidP="008E39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коллектива</w:t>
      </w:r>
    </w:p>
    <w:p w:rsidR="008E39C0" w:rsidRDefault="008E39C0" w:rsidP="008E39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Директор школы Мокроусова О.В.   </w:t>
      </w:r>
    </w:p>
    <w:p w:rsidR="008E39C0" w:rsidRDefault="008E39C0" w:rsidP="008E39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№3 от 30.08.2017г.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Приказ  </w:t>
      </w:r>
      <w:r>
        <w:rPr>
          <w:rFonts w:ascii="Liberation Serif" w:hAnsi="Liberation Serif" w:cs="Liberation Serif"/>
          <w:sz w:val="24"/>
          <w:szCs w:val="24"/>
        </w:rPr>
        <w:t>№   155</w:t>
      </w:r>
      <w:r w:rsidRPr="00291E5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от 30.08</w:t>
      </w:r>
      <w:r w:rsidRPr="00291E5B">
        <w:rPr>
          <w:rFonts w:ascii="Liberation Serif" w:hAnsi="Liberation Serif" w:cs="Liberation Serif"/>
          <w:sz w:val="24"/>
          <w:szCs w:val="24"/>
        </w:rPr>
        <w:t>.2017г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39C0" w:rsidRDefault="008E39C0" w:rsidP="008E39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</w:p>
    <w:p w:rsidR="008E39C0" w:rsidRDefault="008E39C0" w:rsidP="008E39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Pr="008E39C0" w:rsidRDefault="008E39C0" w:rsidP="008E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</w:p>
    <w:p w:rsidR="00EF7C2F" w:rsidRPr="008E39C0" w:rsidRDefault="00EF7C2F" w:rsidP="008E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8E39C0">
        <w:rPr>
          <w:rFonts w:ascii="Times New Roman" w:hAnsi="Times New Roman" w:cs="Times New Roman"/>
          <w:b/>
          <w:bCs/>
          <w:sz w:val="44"/>
          <w:szCs w:val="24"/>
        </w:rPr>
        <w:t>Положение</w:t>
      </w:r>
    </w:p>
    <w:p w:rsidR="00EF7C2F" w:rsidRPr="008E39C0" w:rsidRDefault="00EF7C2F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8E39C0">
        <w:rPr>
          <w:rFonts w:ascii="Times New Roman" w:hAnsi="Times New Roman" w:cs="Times New Roman"/>
          <w:b/>
          <w:bCs/>
          <w:sz w:val="44"/>
          <w:szCs w:val="24"/>
        </w:rPr>
        <w:t>об антикоррупционной политике</w:t>
      </w:r>
    </w:p>
    <w:p w:rsidR="008E39C0" w:rsidRP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</w:p>
    <w:p w:rsidR="008E39C0" w:rsidRP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</w:p>
    <w:p w:rsidR="008E39C0" w:rsidRP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</w:p>
    <w:p w:rsidR="008E39C0" w:rsidRP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 год</w:t>
      </w: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Pr="00EF7C2F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9C0" w:rsidRDefault="008E39C0" w:rsidP="008E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9C0" w:rsidRPr="008E39C0" w:rsidRDefault="008E39C0" w:rsidP="008E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9C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E39C0" w:rsidRPr="008E39C0" w:rsidRDefault="008E39C0" w:rsidP="008E39C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9C0">
        <w:rPr>
          <w:rFonts w:ascii="Times New Roman" w:hAnsi="Times New Roman" w:cs="Times New Roman"/>
          <w:b/>
          <w:bCs/>
          <w:sz w:val="28"/>
          <w:szCs w:val="28"/>
        </w:rPr>
        <w:t>об антикоррупционной политике</w:t>
      </w:r>
    </w:p>
    <w:p w:rsidR="00EF7C2F" w:rsidRPr="008E39C0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39C0">
        <w:rPr>
          <w:rFonts w:ascii="Times New Roman" w:hAnsi="Times New Roman" w:cs="Times New Roman"/>
          <w:i/>
          <w:iCs/>
          <w:sz w:val="28"/>
          <w:szCs w:val="28"/>
        </w:rPr>
        <w:t>1. Общие положения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Положение об </w:t>
      </w:r>
      <w:r w:rsidRPr="00EF7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r w:rsidRPr="00EF7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политике</w:t>
      </w:r>
      <w:r w:rsidRPr="00EF7C2F">
        <w:rPr>
          <w:rFonts w:ascii="Times New Roman" w:hAnsi="Times New Roman" w:cs="Times New Roman"/>
          <w:sz w:val="24"/>
          <w:szCs w:val="24"/>
        </w:rPr>
        <w:t xml:space="preserve"> </w:t>
      </w:r>
      <w:r w:rsidR="008E39C0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8E39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39C0">
        <w:rPr>
          <w:rFonts w:ascii="Times New Roman" w:hAnsi="Times New Roman" w:cs="Times New Roman"/>
          <w:sz w:val="24"/>
          <w:szCs w:val="24"/>
        </w:rPr>
        <w:t>Лагутнинская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="00D32999">
        <w:rPr>
          <w:rFonts w:ascii="Times New Roman" w:hAnsi="Times New Roman" w:cs="Times New Roman"/>
          <w:sz w:val="24"/>
          <w:szCs w:val="24"/>
        </w:rPr>
        <w:t xml:space="preserve"> (далее Положение, ОУ) разработано</w:t>
      </w:r>
      <w:r w:rsidRPr="00EF7C2F">
        <w:rPr>
          <w:rFonts w:ascii="Times New Roman" w:hAnsi="Times New Roman" w:cs="Times New Roman"/>
          <w:sz w:val="24"/>
          <w:szCs w:val="24"/>
        </w:rPr>
        <w:t xml:space="preserve"> во исполнение подпункта «б» пункта 25 Указа Президента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Российской Федерации от 2 апреля 2013 г. N 309 «О мерах по реализации отдельных положений</w:t>
      </w:r>
      <w:r w:rsidR="00D32999">
        <w:rPr>
          <w:rFonts w:ascii="Times New Roman" w:hAnsi="Times New Roman" w:cs="Times New Roman"/>
          <w:sz w:val="24"/>
          <w:szCs w:val="24"/>
        </w:rPr>
        <w:t xml:space="preserve"> ФЗ </w:t>
      </w:r>
      <w:r w:rsidRPr="00EF7C2F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в соответствии с Федеральным законом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от 25 декабря 2008г. N 273-ФЗ "О противодействии коррупции», с Конституцией Российской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Федерации, Федеральным законом от 05.04.2013 г. N 44-ФЗ "О контрактной системе в сфере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государственных и муниципальных нужд",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Методическими рекомендациями по разработке и принятию организациями мер по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предупреждению и противодействию коррупции.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1.2. Антикоррупционная политика представляет собой комплекс взаимосвязанных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принципов, процедур и конкретных мероприятий, направленных на предупреждение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коррупции в деятельности ОУ.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1.3. Антикоррупционная политика ОУ направлена на реализацию мер по предупреждению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коррупции:</w:t>
      </w:r>
    </w:p>
    <w:p w:rsidR="00EF7C2F" w:rsidRPr="00EF7C2F" w:rsidRDefault="00D32999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C2F" w:rsidRPr="00EF7C2F">
        <w:rPr>
          <w:rFonts w:ascii="Times New Roman" w:hAnsi="Times New Roman" w:cs="Times New Roman"/>
          <w:sz w:val="24"/>
          <w:szCs w:val="24"/>
        </w:rPr>
        <w:t>определение подразделений или должностных лиц, ответственных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C2F" w:rsidRPr="00EF7C2F">
        <w:rPr>
          <w:rFonts w:ascii="Times New Roman" w:hAnsi="Times New Roman" w:cs="Times New Roman"/>
          <w:sz w:val="24"/>
          <w:szCs w:val="24"/>
        </w:rPr>
        <w:t>антикоррупционную деятельность (профилактику коррупционных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C2F" w:rsidRPr="00EF7C2F">
        <w:rPr>
          <w:rFonts w:ascii="Times New Roman" w:hAnsi="Times New Roman" w:cs="Times New Roman"/>
          <w:sz w:val="24"/>
          <w:szCs w:val="24"/>
        </w:rPr>
        <w:t>правонарушений);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сотрудничество ОУ с правоохранительными органами;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разработку и внедрение в практику стандартов и процедур, направленных на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обеспечение добросовестной работы ОУ;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принятие кодекса профессиональной этики и служебного поведения работников ОУ;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предотвращение и урегулирование конфликта интересов;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недопущение составления неофициальной отчетности и использования поддельных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документов.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7C2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F7C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Используемые в политике понятия и определения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2.1. </w:t>
      </w:r>
      <w:proofErr w:type="gramStart"/>
      <w:r w:rsidRPr="002867DB">
        <w:rPr>
          <w:rFonts w:ascii="Times New Roman" w:hAnsi="Times New Roman" w:cs="Times New Roman"/>
          <w:b/>
          <w:i/>
          <w:iCs/>
          <w:sz w:val="24"/>
          <w:szCs w:val="24"/>
        </w:rPr>
        <w:t>Коррупция</w:t>
      </w: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- злоупотребление служебным положением, дача взятки, получение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взятки, злоупотребление полномочиями, коммерческий подкуп либо иное незаконное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использование физическим лицом своего должностного положения вопреки законным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интересам общества и государства в целях получения выгоды в виде денег, ценностей,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иного имущества или услуг имущественного характера, иных имущественных прав для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себя или для третьих лиц либо незаконное предоставление такой выгоды указанному лицу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другими физическими лицами</w:t>
      </w:r>
      <w:proofErr w:type="gramEnd"/>
      <w:r w:rsidRPr="00EF7C2F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деяний от имени или в интересах юридического лица (пункт 1 статьи 1 Федерального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закона от 25 декабря 2008 г. № 273-ФЗ «О противодействии коррупции»).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i/>
          <w:iCs/>
          <w:sz w:val="24"/>
          <w:szCs w:val="24"/>
        </w:rPr>
        <w:t>2.2</w:t>
      </w:r>
      <w:r w:rsidRPr="002867DB">
        <w:rPr>
          <w:rFonts w:ascii="Times New Roman" w:hAnsi="Times New Roman" w:cs="Times New Roman"/>
          <w:b/>
          <w:i/>
          <w:iCs/>
          <w:sz w:val="24"/>
          <w:szCs w:val="24"/>
        </w:rPr>
        <w:t>. Антикоррупционная политика</w:t>
      </w: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EF7C2F">
        <w:rPr>
          <w:rFonts w:ascii="Times New Roman" w:hAnsi="Times New Roman" w:cs="Times New Roman"/>
          <w:sz w:val="24"/>
          <w:szCs w:val="24"/>
        </w:rPr>
        <w:t>утвержденный в установленном порядке документ,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определяющий комплекс взаимосвязанных принципов, процедур и конкретных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мероприятий, направленных на предупреждение коррупции в деятельности ОУ;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2.3. </w:t>
      </w:r>
      <w:r w:rsidRPr="002867DB">
        <w:rPr>
          <w:rFonts w:ascii="Times New Roman" w:hAnsi="Times New Roman" w:cs="Times New Roman"/>
          <w:b/>
          <w:i/>
          <w:iCs/>
          <w:sz w:val="24"/>
          <w:szCs w:val="24"/>
        </w:rPr>
        <w:t>Аффилированные лица</w:t>
      </w: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- физические и юридические лица, способные оказывать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влияние на деятельность ОУ;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2.4. </w:t>
      </w:r>
      <w:r w:rsidRPr="002867DB">
        <w:rPr>
          <w:rFonts w:ascii="Times New Roman" w:hAnsi="Times New Roman" w:cs="Times New Roman"/>
          <w:b/>
          <w:i/>
          <w:iCs/>
          <w:sz w:val="24"/>
          <w:szCs w:val="24"/>
        </w:rPr>
        <w:t>Противодействие коррупции</w:t>
      </w: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- деятельность федеральных органов государственной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власти, органов государственно</w:t>
      </w:r>
      <w:r w:rsidR="00D32999">
        <w:rPr>
          <w:rFonts w:ascii="Times New Roman" w:hAnsi="Times New Roman" w:cs="Times New Roman"/>
          <w:sz w:val="24"/>
          <w:szCs w:val="24"/>
        </w:rPr>
        <w:t>й власти субъектов Российской Ф</w:t>
      </w:r>
      <w:r w:rsidRPr="00EF7C2F">
        <w:rPr>
          <w:rFonts w:ascii="Times New Roman" w:hAnsi="Times New Roman" w:cs="Times New Roman"/>
          <w:sz w:val="24"/>
          <w:szCs w:val="24"/>
        </w:rPr>
        <w:t>едерации, органов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местного самоуправления, институтов гражданского общества, организаций и физических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лиц в пределах их полномочий (пункт 2 статьи 1 Федеральный закон № 273-ФЗ):</w:t>
      </w:r>
    </w:p>
    <w:p w:rsidR="00915C98" w:rsidRPr="00EF7C2F" w:rsidRDefault="00EF7C2F" w:rsidP="00D3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устранению причин корру</w:t>
      </w:r>
      <w:r w:rsidR="00D32999">
        <w:rPr>
          <w:rFonts w:ascii="Times New Roman" w:hAnsi="Times New Roman" w:cs="Times New Roman"/>
          <w:sz w:val="24"/>
          <w:szCs w:val="24"/>
        </w:rPr>
        <w:t>пции (профилактика коррупции);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коррупционных правонарушений (борьба с коррупцией);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2.5. </w:t>
      </w:r>
      <w:r w:rsidRPr="002867D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Организация </w:t>
      </w: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F7C2F">
        <w:rPr>
          <w:rFonts w:ascii="Times New Roman" w:hAnsi="Times New Roman" w:cs="Times New Roman"/>
          <w:sz w:val="24"/>
          <w:szCs w:val="24"/>
        </w:rPr>
        <w:t>юридическое лицо независимо от формы собственности,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организационно-правовой формы и отраслевой принадлежности.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i/>
          <w:iCs/>
          <w:sz w:val="24"/>
          <w:szCs w:val="24"/>
        </w:rPr>
        <w:t>2.6</w:t>
      </w:r>
      <w:r w:rsidRPr="002867DB">
        <w:rPr>
          <w:rFonts w:ascii="Times New Roman" w:hAnsi="Times New Roman" w:cs="Times New Roman"/>
          <w:b/>
          <w:i/>
          <w:iCs/>
          <w:sz w:val="24"/>
          <w:szCs w:val="24"/>
        </w:rPr>
        <w:t>. Контрагент</w:t>
      </w: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EF7C2F">
        <w:rPr>
          <w:rFonts w:ascii="Times New Roman" w:hAnsi="Times New Roman" w:cs="Times New Roman"/>
          <w:sz w:val="24"/>
          <w:szCs w:val="24"/>
        </w:rPr>
        <w:t>любое российское или иностранное юридическое или физическое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лицо, с которым организация вступает в договорные отношения, за исключением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трудовых отношений.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i/>
          <w:iCs/>
          <w:sz w:val="24"/>
          <w:szCs w:val="24"/>
        </w:rPr>
        <w:lastRenderedPageBreak/>
        <w:t>2.7</w:t>
      </w:r>
      <w:r w:rsidRPr="002867D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proofErr w:type="gramStart"/>
      <w:r w:rsidRPr="002867DB">
        <w:rPr>
          <w:rFonts w:ascii="Times New Roman" w:hAnsi="Times New Roman" w:cs="Times New Roman"/>
          <w:b/>
          <w:i/>
          <w:iCs/>
          <w:sz w:val="24"/>
          <w:szCs w:val="24"/>
        </w:rPr>
        <w:t>Взятка</w:t>
      </w: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- получение должностным лицом, иностранным должностным лицом либо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должностным лицом публичной международной организации лично или через посредника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денег, ценных бумаг, иного имущества либо в виде незаконных оказания ему услуг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имущественного характера, предоставления иных имущественных прав за совершение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действий (бездействие) в пользу взяткодателя или представляемых им лиц, если такие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действия (бездействие) входят в служебные полномочия должностного лица либо если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оно в</w:t>
      </w:r>
      <w:proofErr w:type="gramEnd"/>
      <w:r w:rsidRPr="00EF7C2F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(бездействию), а равно за общее покровительство или попустительство по службе.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2.8. </w:t>
      </w:r>
      <w:r w:rsidRPr="002867DB">
        <w:rPr>
          <w:rFonts w:ascii="Times New Roman" w:hAnsi="Times New Roman" w:cs="Times New Roman"/>
          <w:b/>
          <w:i/>
          <w:iCs/>
          <w:sz w:val="24"/>
          <w:szCs w:val="24"/>
        </w:rPr>
        <w:t>Коммерческий подкуп</w:t>
      </w: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- незаконные передача лицу, выполняющему управленческие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функции в коммерческой или иной организации, денег, ценных бумаг, иного имущества,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оказание ему услуг имущественного характера, предоставление иных имущественных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 xml:space="preserve">прав за совершение действий (бездействие) в интересах </w:t>
      </w:r>
      <w:proofErr w:type="spellStart"/>
      <w:proofErr w:type="gramStart"/>
      <w:r w:rsidRPr="00EF7C2F">
        <w:rPr>
          <w:rFonts w:ascii="Times New Roman" w:hAnsi="Times New Roman" w:cs="Times New Roman"/>
          <w:sz w:val="24"/>
          <w:szCs w:val="24"/>
        </w:rPr>
        <w:t>дающ</w:t>
      </w:r>
      <w:proofErr w:type="spellEnd"/>
      <w:r w:rsidRPr="00EF7C2F">
        <w:rPr>
          <w:rFonts w:ascii="Times New Roman" w:hAnsi="Times New Roman" w:cs="Times New Roman"/>
          <w:sz w:val="24"/>
          <w:szCs w:val="24"/>
        </w:rPr>
        <w:t xml:space="preserve"> его</w:t>
      </w:r>
      <w:proofErr w:type="gramEnd"/>
      <w:r w:rsidRPr="00EF7C2F">
        <w:rPr>
          <w:rFonts w:ascii="Times New Roman" w:hAnsi="Times New Roman" w:cs="Times New Roman"/>
          <w:sz w:val="24"/>
          <w:szCs w:val="24"/>
        </w:rPr>
        <w:t xml:space="preserve"> в связи с занимаемым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этим лицом служебным положением (часть 1 статьи 204 Уголовного кодекса Российской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Федерации).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2.9. </w:t>
      </w:r>
      <w:proofErr w:type="gramStart"/>
      <w:r w:rsidRPr="002867DB">
        <w:rPr>
          <w:rFonts w:ascii="Times New Roman" w:hAnsi="Times New Roman" w:cs="Times New Roman"/>
          <w:b/>
          <w:i/>
          <w:iCs/>
          <w:sz w:val="24"/>
          <w:szCs w:val="24"/>
        </w:rPr>
        <w:t>Конфликт интересов</w:t>
      </w: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EF7C2F">
        <w:rPr>
          <w:rFonts w:ascii="Times New Roman" w:hAnsi="Times New Roman" w:cs="Times New Roman"/>
          <w:sz w:val="24"/>
          <w:szCs w:val="24"/>
        </w:rPr>
        <w:t>ситуация, при которой личная заинтересованность (прямая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или косвенная) работника (представителя организации) влияет или может повлиять на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надлежащее исполнение им должностных (трудовых) обязанностей и при которой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возникает или может возникнуть противоречие между личной заинтересованностью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работника (представителя организации) и правами и законными интересами организации,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способное привести к причинению вреда правам и законным интересам, имуществу и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(или) деловой репутации организации, работником</w:t>
      </w:r>
      <w:proofErr w:type="gramEnd"/>
      <w:r w:rsidRPr="00EF7C2F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он является.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2.10. </w:t>
      </w:r>
      <w:r w:rsidRPr="002867DB">
        <w:rPr>
          <w:rFonts w:ascii="Times New Roman" w:hAnsi="Times New Roman" w:cs="Times New Roman"/>
          <w:b/>
          <w:i/>
          <w:iCs/>
          <w:sz w:val="24"/>
          <w:szCs w:val="24"/>
        </w:rPr>
        <w:t>Личная заинтересованность работника</w:t>
      </w: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(представителя организации)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заинтересованность работника (представителя организации), связанная с возможностью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получения работником (представителем организации) при исполнении должностных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обязанностей доходов в виде денег, ценностей, иного имущества или услуг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имущественного характера, иных имущественных прав для себя или для третьих лиц.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2.11. </w:t>
      </w:r>
      <w:r w:rsidRPr="002867DB">
        <w:rPr>
          <w:rFonts w:ascii="Times New Roman" w:hAnsi="Times New Roman" w:cs="Times New Roman"/>
          <w:b/>
          <w:i/>
          <w:iCs/>
          <w:sz w:val="24"/>
          <w:szCs w:val="24"/>
        </w:rPr>
        <w:t>Предупреждение коррупции</w:t>
      </w: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- деятельность ОУ, направленная на введение элементов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корпоративной культуры, организационной структуры, правил и процедур, регламентированных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 xml:space="preserve">внутренними нормативными документами, </w:t>
      </w:r>
      <w:proofErr w:type="gramStart"/>
      <w:r w:rsidRPr="00EF7C2F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EF7C2F">
        <w:rPr>
          <w:rFonts w:ascii="Times New Roman" w:hAnsi="Times New Roman" w:cs="Times New Roman"/>
          <w:sz w:val="24"/>
          <w:szCs w:val="24"/>
        </w:rPr>
        <w:t xml:space="preserve"> недопущение коррупционных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7C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Цели и задачи Антикоррупционной политики ОУ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3.1. Цель Антикоррупционной политики ОУ: формирование единого подхода к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организации работы по профилактике и противодействию коррупции.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Задачи Антикоррупционной политики ОУ: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информирование работников ОУ о нормативно-правовом обеспечении работы по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предупреждению коррупции и ответственности за совершение коррупционных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EF7C2F" w:rsidRPr="00EF7C2F" w:rsidRDefault="0063503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законности</w:t>
      </w:r>
      <w:r w:rsidR="00EF7C2F" w:rsidRPr="00EF7C2F">
        <w:rPr>
          <w:rFonts w:ascii="Times New Roman" w:hAnsi="Times New Roman" w:cs="Times New Roman"/>
          <w:sz w:val="24"/>
          <w:szCs w:val="24"/>
        </w:rPr>
        <w:t>, правопорядка и общественной безопасности;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определение основных принципов работы по предупреждению коррупции в ОУ;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методическое обеспечение разработки и реализации мер, направленных на профилактику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и противодействие коррупции в ОУ;</w:t>
      </w:r>
    </w:p>
    <w:p w:rsidR="00EF7C2F" w:rsidRPr="00EF7C2F" w:rsidRDefault="00EF7C2F" w:rsidP="00D3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определение должностных лиц ОУ, ответственных за реализацию Антикоррупционной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политики.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7C2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F7C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Область применения политики и круг лиц, попадающих под ее действие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политики, являются </w:t>
      </w:r>
      <w:proofErr w:type="spellStart"/>
      <w:r w:rsidRPr="00EF7C2F">
        <w:rPr>
          <w:rFonts w:ascii="Times New Roman" w:hAnsi="Times New Roman" w:cs="Times New Roman"/>
          <w:sz w:val="24"/>
          <w:szCs w:val="24"/>
        </w:rPr>
        <w:t>работники</w:t>
      </w:r>
      <w:r w:rsidR="002867DB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EF7C2F">
        <w:rPr>
          <w:rFonts w:ascii="Times New Roman" w:hAnsi="Times New Roman" w:cs="Times New Roman"/>
          <w:sz w:val="24"/>
          <w:szCs w:val="24"/>
        </w:rPr>
        <w:t>,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="002867DB">
        <w:rPr>
          <w:rFonts w:ascii="Times New Roman" w:hAnsi="Times New Roman" w:cs="Times New Roman"/>
          <w:sz w:val="24"/>
          <w:szCs w:val="24"/>
        </w:rPr>
        <w:t>находящиеся с ним</w:t>
      </w:r>
      <w:r w:rsidRPr="00EF7C2F">
        <w:rPr>
          <w:rFonts w:ascii="Times New Roman" w:hAnsi="Times New Roman" w:cs="Times New Roman"/>
          <w:sz w:val="24"/>
          <w:szCs w:val="24"/>
        </w:rPr>
        <w:t xml:space="preserve"> в трудовых отношениях, вне зависимости от занимаемой должности и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выполняемых функций. Политика распространяется и на лица, предоставляющие услуги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образовательному учреждению на основе гражданско-правовых договоров.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7C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Основные принципы деятельности по предупреждению коррупции в ОУ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Антикоррупционная политика ОУ основывается на следующих основных принципах: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i/>
          <w:iCs/>
          <w:sz w:val="24"/>
          <w:szCs w:val="24"/>
        </w:rPr>
        <w:t>принцип соответств</w:t>
      </w:r>
      <w:r w:rsidR="0063503F">
        <w:rPr>
          <w:rFonts w:ascii="Times New Roman" w:hAnsi="Times New Roman" w:cs="Times New Roman"/>
          <w:i/>
          <w:iCs/>
          <w:sz w:val="24"/>
          <w:szCs w:val="24"/>
        </w:rPr>
        <w:t>ия Антикоррупционной политики О</w:t>
      </w:r>
      <w:r w:rsidRPr="00EF7C2F">
        <w:rPr>
          <w:rFonts w:ascii="Times New Roman" w:hAnsi="Times New Roman" w:cs="Times New Roman"/>
          <w:i/>
          <w:iCs/>
          <w:sz w:val="24"/>
          <w:szCs w:val="24"/>
        </w:rPr>
        <w:t>У действующему</w:t>
      </w:r>
      <w:r w:rsidR="00D329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законодательству и общепринятым нормам права </w:t>
      </w:r>
      <w:r w:rsidRPr="00EF7C2F">
        <w:rPr>
          <w:rFonts w:ascii="Times New Roman" w:hAnsi="Times New Roman" w:cs="Times New Roman"/>
          <w:sz w:val="24"/>
          <w:szCs w:val="24"/>
        </w:rPr>
        <w:t>(соответствие реализуемых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антикоррупционных мероп</w:t>
      </w:r>
      <w:r w:rsidR="0063503F">
        <w:rPr>
          <w:rFonts w:ascii="Times New Roman" w:hAnsi="Times New Roman" w:cs="Times New Roman"/>
          <w:sz w:val="24"/>
          <w:szCs w:val="24"/>
        </w:rPr>
        <w:t>риятий Конституции Российской Ф</w:t>
      </w:r>
      <w:r w:rsidRPr="00EF7C2F">
        <w:rPr>
          <w:rFonts w:ascii="Times New Roman" w:hAnsi="Times New Roman" w:cs="Times New Roman"/>
          <w:sz w:val="24"/>
          <w:szCs w:val="24"/>
        </w:rPr>
        <w:t>едерации, заключенным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Российской Федерацией международным договорам, законодательству о противодействии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коррупции и иным нормативным правовым актам, применимым к образовательному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учреждению);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 xml:space="preserve">- </w:t>
      </w:r>
      <w:r w:rsidRPr="00EF7C2F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63503F">
        <w:rPr>
          <w:rFonts w:ascii="Times New Roman" w:hAnsi="Times New Roman" w:cs="Times New Roman"/>
          <w:i/>
          <w:iCs/>
          <w:sz w:val="24"/>
          <w:szCs w:val="24"/>
        </w:rPr>
        <w:t>ринцип личного примера руководст</w:t>
      </w:r>
      <w:r w:rsidRPr="00EF7C2F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3503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(ключевая роль руководства ОУ в формировании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 xml:space="preserve">культуры нетерпимости к коррупции и в создании </w:t>
      </w:r>
      <w:proofErr w:type="spellStart"/>
      <w:r w:rsidRPr="00EF7C2F">
        <w:rPr>
          <w:rFonts w:ascii="Times New Roman" w:hAnsi="Times New Roman" w:cs="Times New Roman"/>
          <w:sz w:val="24"/>
          <w:szCs w:val="24"/>
        </w:rPr>
        <w:t>внутриорганизациоиной</w:t>
      </w:r>
      <w:proofErr w:type="spellEnd"/>
      <w:r w:rsidRPr="00EF7C2F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предупреждения коррупции);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3503F">
        <w:rPr>
          <w:rFonts w:ascii="Times New Roman" w:hAnsi="Times New Roman" w:cs="Times New Roman"/>
          <w:i/>
          <w:iCs/>
          <w:sz w:val="24"/>
          <w:szCs w:val="24"/>
        </w:rPr>
        <w:t>принцип вовлеченности работ</w:t>
      </w: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ников </w:t>
      </w:r>
      <w:r w:rsidRPr="00EF7C2F">
        <w:rPr>
          <w:rFonts w:ascii="Times New Roman" w:hAnsi="Times New Roman" w:cs="Times New Roman"/>
          <w:sz w:val="24"/>
          <w:szCs w:val="24"/>
        </w:rPr>
        <w:t>(информированность работников ОУ о положениях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законодательства о противодействии коррупции и их активное участие в формировании и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реализации антикоррупционных стандартов и процедур);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 xml:space="preserve">- </w:t>
      </w: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принцип соразмерности антикоррупционных процедур риску коррупции </w:t>
      </w:r>
      <w:r w:rsidRPr="00EF7C2F">
        <w:rPr>
          <w:rFonts w:ascii="Times New Roman" w:hAnsi="Times New Roman" w:cs="Times New Roman"/>
          <w:sz w:val="24"/>
          <w:szCs w:val="24"/>
        </w:rPr>
        <w:t>(разработка и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 xml:space="preserve">выполнение комплекса мероприятий, позволяющих снизить вероятность вовлечения </w:t>
      </w:r>
      <w:r w:rsidR="00D32999" w:rsidRPr="0063503F">
        <w:rPr>
          <w:rFonts w:ascii="Times New Roman" w:hAnsi="Times New Roman" w:cs="Times New Roman"/>
          <w:bCs/>
          <w:sz w:val="24"/>
          <w:szCs w:val="24"/>
        </w:rPr>
        <w:t>О</w:t>
      </w:r>
      <w:r w:rsidRPr="0063503F">
        <w:rPr>
          <w:rFonts w:ascii="Times New Roman" w:hAnsi="Times New Roman" w:cs="Times New Roman"/>
          <w:bCs/>
          <w:sz w:val="24"/>
          <w:szCs w:val="24"/>
        </w:rPr>
        <w:t>У</w:t>
      </w:r>
      <w:r w:rsidR="00D3299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F7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ее руководителя и работников в коррупционную деятельность, осуществляется с учетом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существующих в деятельности ОУ коррупционных рисков);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 xml:space="preserve">- </w:t>
      </w: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принцип эффективности антикоррупционных процедур </w:t>
      </w:r>
      <w:r w:rsidR="00D32999">
        <w:rPr>
          <w:rFonts w:ascii="Times New Roman" w:hAnsi="Times New Roman" w:cs="Times New Roman"/>
          <w:sz w:val="24"/>
          <w:szCs w:val="24"/>
        </w:rPr>
        <w:t>(осущ</w:t>
      </w:r>
      <w:r w:rsidRPr="00EF7C2F">
        <w:rPr>
          <w:rFonts w:ascii="Times New Roman" w:hAnsi="Times New Roman" w:cs="Times New Roman"/>
          <w:sz w:val="24"/>
          <w:szCs w:val="24"/>
        </w:rPr>
        <w:t xml:space="preserve">ествление в </w:t>
      </w:r>
      <w:r w:rsidRPr="0063503F">
        <w:rPr>
          <w:rFonts w:ascii="Times New Roman" w:hAnsi="Times New Roman" w:cs="Times New Roman"/>
          <w:bCs/>
          <w:sz w:val="24"/>
          <w:szCs w:val="24"/>
        </w:rPr>
        <w:t>ОУ</w:t>
      </w:r>
      <w:r w:rsidR="00D32999" w:rsidRPr="006350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антикоррупционных мероприятий, которые имеют низкую стоимость, обеспечивают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 xml:space="preserve">простоту реализации и </w:t>
      </w:r>
      <w:proofErr w:type="gramStart"/>
      <w:r w:rsidRPr="00EF7C2F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EF7C2F">
        <w:rPr>
          <w:rFonts w:ascii="Times New Roman" w:hAnsi="Times New Roman" w:cs="Times New Roman"/>
          <w:sz w:val="24"/>
          <w:szCs w:val="24"/>
        </w:rPr>
        <w:t>);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 xml:space="preserve">- </w:t>
      </w: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принцип ответственности и неотвратимости наказания </w:t>
      </w:r>
      <w:r w:rsidRPr="00EF7C2F">
        <w:rPr>
          <w:rFonts w:ascii="Times New Roman" w:hAnsi="Times New Roman" w:cs="Times New Roman"/>
          <w:sz w:val="24"/>
          <w:szCs w:val="24"/>
        </w:rPr>
        <w:t>(неотвратимость наказания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для руководителя ОУ и работников вне зависимости от занимаемой должности, стажа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работы и иных условий в случае совершения ими коррупционных правонарушений в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связи с исполнением трудовых обязанностей, а также персональная ответственность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руководителя ОУ за реализацию Антикоррупционной политики);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 xml:space="preserve">- </w:t>
      </w: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принцип открытости хозяйственной и иной деятельности </w:t>
      </w:r>
      <w:r w:rsidRPr="00EF7C2F">
        <w:rPr>
          <w:rFonts w:ascii="Times New Roman" w:hAnsi="Times New Roman" w:cs="Times New Roman"/>
          <w:sz w:val="24"/>
          <w:szCs w:val="24"/>
        </w:rPr>
        <w:t>(информирование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контрагентов, партнеров и общественности о принятых в ОУ антикоррупционных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стандартах и процедурах);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 xml:space="preserve">- </w:t>
      </w:r>
      <w:r w:rsidRPr="00EF7C2F">
        <w:rPr>
          <w:rFonts w:ascii="Times New Roman" w:hAnsi="Times New Roman" w:cs="Times New Roman"/>
          <w:i/>
          <w:iCs/>
          <w:sz w:val="24"/>
          <w:szCs w:val="24"/>
        </w:rPr>
        <w:t xml:space="preserve">принцип постоянного контроля и регулярного мониторинга </w:t>
      </w:r>
      <w:r w:rsidRPr="00EF7C2F">
        <w:rPr>
          <w:rFonts w:ascii="Times New Roman" w:hAnsi="Times New Roman" w:cs="Times New Roman"/>
          <w:sz w:val="24"/>
          <w:szCs w:val="24"/>
        </w:rPr>
        <w:t>(регулярное осуществление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мониторинга эффективности внедренных антикоррупционных стандартов и процедур, а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Pr="00EF7C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7C2F">
        <w:rPr>
          <w:rFonts w:ascii="Times New Roman" w:hAnsi="Times New Roman" w:cs="Times New Roman"/>
          <w:sz w:val="24"/>
          <w:szCs w:val="24"/>
        </w:rPr>
        <w:t xml:space="preserve"> их исполнением).</w:t>
      </w:r>
    </w:p>
    <w:p w:rsidR="00EF7C2F" w:rsidRPr="00EF7C2F" w:rsidRDefault="0063503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EF7C2F" w:rsidRPr="00EF7C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Должностные лица ОУ, ответственные за реализацию антикоррупционной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F7C2F" w:rsidRPr="00EF7C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политики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 xml:space="preserve">6.1. Директор ОУ несёт ответственность за обеспечение системы </w:t>
      </w:r>
      <w:proofErr w:type="gramStart"/>
      <w:r w:rsidRPr="00EF7C2F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EF7C2F">
        <w:rPr>
          <w:rFonts w:ascii="Times New Roman" w:hAnsi="Times New Roman" w:cs="Times New Roman"/>
          <w:sz w:val="24"/>
          <w:szCs w:val="24"/>
        </w:rPr>
        <w:t xml:space="preserve"> по противодействию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коррупции исходя из установленных задач, специфики деятельности, штатной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численности, организационной структуры, материальных ресурсов.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6.2. Директор ОУ имеет право делегировать полномочия (часть полномочий) по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антикоррупционной деятельности заместителю, возложив на него обязанности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ответственного за антикоррупционную деятельность, согласно утверждённой инструкции.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EF7C2F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F7C2F">
        <w:rPr>
          <w:rFonts w:ascii="Times New Roman" w:hAnsi="Times New Roman" w:cs="Times New Roman"/>
          <w:sz w:val="24"/>
          <w:szCs w:val="24"/>
        </w:rPr>
        <w:t xml:space="preserve"> за антикоррупционную деятельность выполняет следующие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должностные обязанности: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разрабатывает и представляет на утверждение директору ОУ проекты локальных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нормативных актов, направленных на реализацию мер по предупреждению коррупции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(антикоррупционную политику, кодекс профессиональной этики и служебного поведения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работников и т.д.);</w:t>
      </w:r>
    </w:p>
    <w:p w:rsidR="00EF7C2F" w:rsidRPr="00EF7C2F" w:rsidRDefault="00EF7C2F" w:rsidP="00D3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 xml:space="preserve">- проводит </w:t>
      </w:r>
      <w:proofErr w:type="gramStart"/>
      <w:r w:rsidRPr="00EF7C2F">
        <w:rPr>
          <w:rFonts w:ascii="Times New Roman" w:hAnsi="Times New Roman" w:cs="Times New Roman"/>
          <w:sz w:val="24"/>
          <w:szCs w:val="24"/>
        </w:rPr>
        <w:t>контрольные</w:t>
      </w:r>
      <w:proofErr w:type="gramEnd"/>
      <w:r w:rsidRPr="00EF7C2F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выявление коррупционных</w:t>
      </w:r>
      <w:r w:rsidR="00D32999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правонарушений работниками ОУ;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организует проведение оценки коррупционных рисков;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принимает и рассматривает сообщения о случаях склонения работников к совершению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коррупционных правонарушений в интересах или от имени иной организации, а также о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случаях совершения коррупционных правонарушений работниками, контрагентами ОУ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или иными лицами;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организует заполнение и рассмотрение деклараций о конфликте интересов (при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необходимости);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организует обучающие мероприятия по вопросам профилактики и противодействия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коррупции и индивидуальные консультирования участников образовательных отношений;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оказывает содействие уполномоченным представителям контрольно-надзорных и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правоохранительных органов при проведении ими инспекционных проверок деятельности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ОУ по вопросам предупреждения и противодействия коррупции;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оказывает содействие уполномоченным представителям правоохранительных органов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при проведении мероприятий по пресечению или расследованию коррупционных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преступлений, включая оперативно-розыскные мероприятия;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проводит оценку результатов антикоррупционной деятельности и подготовку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соответствующих отчетных материалов руководству ОУ;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анализирует состояние учебно-методической и воспитательной работы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антикоррупционной направленности в ОУ и разрабатывает предложения по повышению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ее эффективности;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оказывает помощь педагогическим работникам ОУ в разработке и реализации рабочих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образовательных программ (модулей), способствующих формированию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антикоррупционного мировоззрения, повышения уровня правосознания и правовой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культуры обучающихся;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lastRenderedPageBreak/>
        <w:t>- осуществляет работу в ОУ по организации обучения и консультирования родителей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(законных представителей) обучающихся по вопросам антикоррупционной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участвует в работе педагогических, методических советов, объединений, других формах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методической работы, в подготовке и проведении родительских собраний;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принимает участие в разработке методических и информационных материалов в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пределах своей компетенции;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содействует реализации прав граждан на доступ к информации о деятельности ОУ.</w:t>
      </w:r>
    </w:p>
    <w:p w:rsidR="00EF7C2F" w:rsidRPr="00EF7C2F" w:rsidRDefault="0063503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C2F" w:rsidRPr="00EF7C2F">
        <w:rPr>
          <w:rFonts w:ascii="Times New Roman" w:hAnsi="Times New Roman" w:cs="Times New Roman"/>
          <w:sz w:val="24"/>
          <w:szCs w:val="24"/>
        </w:rPr>
        <w:t>отвечает за объективность, своевременность обновления информации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C2F" w:rsidRPr="00EF7C2F">
        <w:rPr>
          <w:rFonts w:ascii="Times New Roman" w:hAnsi="Times New Roman" w:cs="Times New Roman"/>
          <w:sz w:val="24"/>
          <w:szCs w:val="24"/>
        </w:rPr>
        <w:t>информационных стендах и официальном сайте ОУ по вопросам профилактики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C2F" w:rsidRPr="00EF7C2F">
        <w:rPr>
          <w:rFonts w:ascii="Times New Roman" w:hAnsi="Times New Roman" w:cs="Times New Roman"/>
          <w:sz w:val="24"/>
          <w:szCs w:val="24"/>
        </w:rPr>
        <w:t>противодействия коррупции;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участвует в реализации системы воспитательной работы по формированию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антикоррупционного мировоззрения, повышения уровня правосознания и правовой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культуры учащихся, организации и проведении мероприятий, направленных на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формирование нетерпимого отношения к проявлениям коррупции в процессе организации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антикоррупционного образования;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вносит предложения по совершенствованию образовательного процесса в ОУ в пределах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своей компетенции;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обобщает и принимает меры по распространению наиболее результативного опыта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педагогических работников в области учебной и воспитательной работы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антикоррупционной направленности.</w:t>
      </w:r>
    </w:p>
    <w:p w:rsidR="00EF7C2F" w:rsidRPr="00EF7C2F" w:rsidRDefault="0063503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F7C2F" w:rsidRPr="00EF7C2F">
        <w:rPr>
          <w:rFonts w:ascii="Times New Roman" w:hAnsi="Times New Roman" w:cs="Times New Roman"/>
          <w:sz w:val="24"/>
          <w:szCs w:val="24"/>
        </w:rPr>
        <w:t xml:space="preserve">7. </w:t>
      </w:r>
      <w:r w:rsidR="00EF7C2F" w:rsidRPr="00EF7C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Обязанности </w:t>
      </w:r>
      <w:proofErr w:type="gramStart"/>
      <w:r w:rsidR="00EF7C2F" w:rsidRPr="00EF7C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работников</w:t>
      </w:r>
      <w:proofErr w:type="gramEnd"/>
      <w:r w:rsidR="00EF7C2F" w:rsidRPr="00EF7C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но противодействию коррупции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7.1. Все работники ОУ вне зависимости от должности и стажа работы в связи с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исполнением своих трудовых обязанностей, возложенных на них трудовым договором,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должны: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руководствоваться положениями настоящей Антикоррупционной политики и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неукоснительно соблюдать ее принципы и требования;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воздерживаться от совершения и (или) участия в совершении коррупционных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правонарушений в интересах или от имени ОУ;</w:t>
      </w:r>
    </w:p>
    <w:p w:rsidR="00EF7C2F" w:rsidRPr="00EF7C2F" w:rsidRDefault="0063503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C2F" w:rsidRPr="00EF7C2F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 окружающими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C2F" w:rsidRPr="00EF7C2F">
        <w:rPr>
          <w:rFonts w:ascii="Times New Roman" w:hAnsi="Times New Roman" w:cs="Times New Roman"/>
          <w:sz w:val="24"/>
          <w:szCs w:val="24"/>
        </w:rPr>
        <w:t>готовность совершить или участвовать в совершении коррупционного правонарушения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C2F" w:rsidRPr="00EF7C2F">
        <w:rPr>
          <w:rFonts w:ascii="Times New Roman" w:hAnsi="Times New Roman" w:cs="Times New Roman"/>
          <w:sz w:val="24"/>
          <w:szCs w:val="24"/>
        </w:rPr>
        <w:t>интересах и (или) от имени ОУ;</w:t>
      </w:r>
    </w:p>
    <w:p w:rsidR="00EF7C2F" w:rsidRPr="00EF7C2F" w:rsidRDefault="00EF7C2F" w:rsidP="00EF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- незамедлительно информировать руководителя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образовательного учреждения, либо лицо</w:t>
      </w:r>
      <w:r w:rsidR="007E6E88">
        <w:rPr>
          <w:rFonts w:ascii="Times New Roman" w:hAnsi="Times New Roman" w:cs="Times New Roman"/>
          <w:sz w:val="24"/>
          <w:szCs w:val="24"/>
        </w:rPr>
        <w:t>,</w:t>
      </w:r>
      <w:r w:rsidRPr="00EF7C2F">
        <w:rPr>
          <w:rFonts w:ascii="Times New Roman" w:hAnsi="Times New Roman" w:cs="Times New Roman"/>
          <w:sz w:val="24"/>
          <w:szCs w:val="24"/>
        </w:rPr>
        <w:t xml:space="preserve"> ответственное за антикоррупционную</w:t>
      </w:r>
      <w:r w:rsidR="0063503F">
        <w:rPr>
          <w:rFonts w:ascii="Times New Roman" w:hAnsi="Times New Roman" w:cs="Times New Roman"/>
          <w:sz w:val="24"/>
          <w:szCs w:val="24"/>
        </w:rPr>
        <w:t xml:space="preserve">  </w:t>
      </w:r>
      <w:r w:rsidRPr="00EF7C2F">
        <w:rPr>
          <w:rFonts w:ascii="Times New Roman" w:hAnsi="Times New Roman" w:cs="Times New Roman"/>
          <w:sz w:val="24"/>
          <w:szCs w:val="24"/>
        </w:rPr>
        <w:t>деятельность ОУ</w:t>
      </w:r>
      <w:r w:rsidR="007E6E88">
        <w:rPr>
          <w:rFonts w:ascii="Times New Roman" w:hAnsi="Times New Roman" w:cs="Times New Roman"/>
          <w:sz w:val="24"/>
          <w:szCs w:val="24"/>
        </w:rPr>
        <w:t>,</w:t>
      </w:r>
      <w:r w:rsidRPr="00EF7C2F">
        <w:rPr>
          <w:rFonts w:ascii="Times New Roman" w:hAnsi="Times New Roman" w:cs="Times New Roman"/>
          <w:sz w:val="24"/>
          <w:szCs w:val="24"/>
        </w:rPr>
        <w:t xml:space="preserve"> о случаях склонения работника к совершению коррупционных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правонарушений, о ставшей известной работнику информации о случаях совершения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коррупционных правонарушений другими работниками, о возможности возникновения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либо возникшем конфликте интересов, одной из сторон которого является работник.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7.2. Исходя их положений статьи 57 ТК РФ по соглашению сторон в трудовой договор,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заключаемый с работником при приёме его на работу в ОУ, могут включаться права и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обязанности работника и работодателя, установленные данным локальным нормативным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актом - «Антикоррупционная политика».</w:t>
      </w:r>
    </w:p>
    <w:p w:rsidR="00EF7C2F" w:rsidRPr="00EF7C2F" w:rsidRDefault="00EF7C2F" w:rsidP="006350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7.3. При условии закрепления обязанностей работника в связи с предупреждением и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противодействием коррупции в трудовом договоре работодатель вправе применить к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работнику меры дисциплинарного взыскания, включая увольнение, при наличии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оснований, предусмотренных ТК РФ, за совершения неправомерных действий, повлекших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неисполнение возложенных на него трудовых обязанностей.</w:t>
      </w:r>
    </w:p>
    <w:p w:rsidR="00EF7C2F" w:rsidRDefault="00EF7C2F" w:rsidP="006350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2F">
        <w:rPr>
          <w:rFonts w:ascii="Times New Roman" w:hAnsi="Times New Roman" w:cs="Times New Roman"/>
          <w:sz w:val="24"/>
          <w:szCs w:val="24"/>
        </w:rPr>
        <w:t>7.4. В соответствии с законодательством Российской Федерации работники ОУ несут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уголовную, административную, гражданско-правовую и дисциплинарную ответственность за</w:t>
      </w:r>
      <w:r w:rsidR="0063503F">
        <w:rPr>
          <w:rFonts w:ascii="Times New Roman" w:hAnsi="Times New Roman" w:cs="Times New Roman"/>
          <w:sz w:val="24"/>
          <w:szCs w:val="24"/>
        </w:rPr>
        <w:t xml:space="preserve"> </w:t>
      </w:r>
      <w:r w:rsidRPr="00EF7C2F">
        <w:rPr>
          <w:rFonts w:ascii="Times New Roman" w:hAnsi="Times New Roman" w:cs="Times New Roman"/>
          <w:sz w:val="24"/>
          <w:szCs w:val="24"/>
        </w:rPr>
        <w:t>несоблюдение антикоррупционного законодательства.</w:t>
      </w:r>
    </w:p>
    <w:p w:rsidR="004665EB" w:rsidRDefault="004665EB" w:rsidP="0046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  <w:r w:rsidRPr="004665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Установление перечня реализуемых ОУ антикоррупционных мероприятий, стандартов и процедур и порядок их выполнения (применения)</w:t>
      </w:r>
    </w:p>
    <w:p w:rsidR="004665EB" w:rsidRDefault="004665EB" w:rsidP="0046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665EB">
        <w:rPr>
          <w:rFonts w:ascii="Times New Roman" w:hAnsi="Times New Roman" w:cs="Times New Roman"/>
          <w:bCs/>
          <w:iCs/>
          <w:sz w:val="24"/>
          <w:szCs w:val="24"/>
        </w:rPr>
        <w:t>8.1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9"/>
        <w:gridCol w:w="7740"/>
      </w:tblGrid>
      <w:tr w:rsidR="004665EB" w:rsidTr="004665EB">
        <w:trPr>
          <w:trHeight w:val="473"/>
        </w:trPr>
        <w:tc>
          <w:tcPr>
            <w:tcW w:w="2235" w:type="dxa"/>
          </w:tcPr>
          <w:p w:rsidR="004665EB" w:rsidRPr="004665EB" w:rsidRDefault="004665EB" w:rsidP="0046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E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44" w:type="dxa"/>
          </w:tcPr>
          <w:p w:rsidR="004665EB" w:rsidRPr="004665EB" w:rsidRDefault="004665EB" w:rsidP="0046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Мероприятие</w:t>
            </w:r>
          </w:p>
        </w:tc>
      </w:tr>
      <w:tr w:rsidR="004665EB" w:rsidTr="004665EB">
        <w:tc>
          <w:tcPr>
            <w:tcW w:w="2235" w:type="dxa"/>
            <w:vMerge w:val="restart"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  <w:r w:rsidR="00B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обеспечение,</w:t>
            </w:r>
          </w:p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</w:p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и</w:t>
            </w:r>
          </w:p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декларация</w:t>
            </w:r>
          </w:p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намерений</w:t>
            </w:r>
          </w:p>
        </w:tc>
        <w:tc>
          <w:tcPr>
            <w:tcW w:w="8044" w:type="dxa"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принятие «Положения об антикоррупционной</w:t>
            </w:r>
            <w:r w:rsidR="00B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политике»</w:t>
            </w:r>
          </w:p>
        </w:tc>
      </w:tr>
      <w:tr w:rsidR="004665EB" w:rsidTr="004665EB">
        <w:tc>
          <w:tcPr>
            <w:tcW w:w="2235" w:type="dxa"/>
            <w:vMerge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директора школы о назначении </w:t>
            </w:r>
            <w:proofErr w:type="gramStart"/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B4043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реализацию антикоррупционной политики</w:t>
            </w:r>
          </w:p>
        </w:tc>
      </w:tr>
      <w:tr w:rsidR="004665EB" w:rsidTr="004665EB">
        <w:tc>
          <w:tcPr>
            <w:tcW w:w="2235" w:type="dxa"/>
            <w:vMerge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практику стандартов и процедур,</w:t>
            </w:r>
            <w:r w:rsidR="00B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обеспечение добросовестной работы организации</w:t>
            </w:r>
          </w:p>
        </w:tc>
      </w:tr>
      <w:tr w:rsidR="004665EB" w:rsidTr="004665EB">
        <w:tc>
          <w:tcPr>
            <w:tcW w:w="2235" w:type="dxa"/>
            <w:vMerge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Положения о профессиональной этике</w:t>
            </w:r>
            <w:r w:rsidR="00B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</w:tr>
      <w:tr w:rsidR="004665EB" w:rsidTr="004665EB">
        <w:tc>
          <w:tcPr>
            <w:tcW w:w="2235" w:type="dxa"/>
            <w:vMerge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интересов,</w:t>
            </w:r>
            <w:r w:rsidR="00B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декларации о конфликте интересов</w:t>
            </w:r>
          </w:p>
        </w:tc>
      </w:tr>
      <w:tr w:rsidR="004665EB" w:rsidTr="004665EB">
        <w:tc>
          <w:tcPr>
            <w:tcW w:w="2235" w:type="dxa"/>
            <w:vMerge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 работников</w:t>
            </w:r>
          </w:p>
        </w:tc>
      </w:tr>
      <w:tr w:rsidR="004665EB" w:rsidTr="004665EB">
        <w:tc>
          <w:tcPr>
            <w:tcW w:w="2235" w:type="dxa"/>
            <w:vMerge w:val="restart"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</w:p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</w:p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антикоррупционных процедур</w:t>
            </w:r>
          </w:p>
        </w:tc>
        <w:tc>
          <w:tcPr>
            <w:tcW w:w="8044" w:type="dxa"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</w:t>
            </w:r>
            <w:r w:rsidR="00B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случаях склонения их к совершению коррупционных нарушений и</w:t>
            </w:r>
            <w:r w:rsidR="00B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порядка рассмотрения таких сообщений.</w:t>
            </w:r>
          </w:p>
        </w:tc>
      </w:tr>
      <w:tr w:rsidR="004665EB" w:rsidTr="004665EB">
        <w:tc>
          <w:tcPr>
            <w:tcW w:w="2235" w:type="dxa"/>
            <w:vMerge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</w:t>
            </w:r>
            <w:r w:rsidR="00B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возникновении конфликта интересов и порядка урегулирования</w:t>
            </w:r>
            <w:r w:rsidR="00B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выявленного конфликта интересов</w:t>
            </w:r>
          </w:p>
        </w:tc>
      </w:tr>
      <w:tr w:rsidR="004665EB" w:rsidTr="004665EB">
        <w:tc>
          <w:tcPr>
            <w:tcW w:w="2235" w:type="dxa"/>
            <w:vMerge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</w:t>
            </w:r>
            <w:r w:rsidR="00B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известной работнику информации о случаях совершения</w:t>
            </w:r>
            <w:r w:rsidR="00B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 другими работниками,</w:t>
            </w:r>
            <w:r w:rsidR="00B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контрагентами организации или иными лицами и порядка</w:t>
            </w:r>
            <w:r w:rsidR="00B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рассмотрения таких сообщений</w:t>
            </w:r>
          </w:p>
        </w:tc>
      </w:tr>
      <w:tr w:rsidR="004665EB" w:rsidTr="004665EB">
        <w:tc>
          <w:tcPr>
            <w:tcW w:w="2235" w:type="dxa"/>
            <w:vMerge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</w:t>
            </w:r>
          </w:p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выявления сфер деятельности организации, наиболее подверженных</w:t>
            </w:r>
          </w:p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таким рискам, и разработки соответствующих антикоррупционных мер</w:t>
            </w:r>
          </w:p>
        </w:tc>
      </w:tr>
      <w:tr w:rsidR="004665EB" w:rsidTr="004665EB">
        <w:tc>
          <w:tcPr>
            <w:tcW w:w="2235" w:type="dxa"/>
            <w:vMerge w:val="restart"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Обучение и</w:t>
            </w:r>
          </w:p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8044" w:type="dxa"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</w:t>
            </w:r>
            <w:r w:rsidR="00B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документами, регламентирующими вопросы предупреждения и</w:t>
            </w:r>
            <w:r w:rsidR="00B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в организации</w:t>
            </w:r>
          </w:p>
        </w:tc>
      </w:tr>
      <w:tr w:rsidR="004665EB" w:rsidTr="004665EB">
        <w:tc>
          <w:tcPr>
            <w:tcW w:w="2235" w:type="dxa"/>
            <w:vMerge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</w:t>
            </w:r>
            <w:r w:rsidR="00B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4665EB" w:rsidTr="004665EB">
        <w:tc>
          <w:tcPr>
            <w:tcW w:w="2235" w:type="dxa"/>
            <w:vMerge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</w:t>
            </w:r>
            <w:proofErr w:type="gramStart"/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вопросам применения (соблюдения) антикоррупционных стандартов и</w:t>
            </w:r>
          </w:p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</w:tc>
      </w:tr>
      <w:tr w:rsidR="004665EB" w:rsidTr="004665EB">
        <w:tc>
          <w:tcPr>
            <w:tcW w:w="2235" w:type="dxa"/>
            <w:vMerge w:val="restart"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</w:p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антикоррупционной политики</w:t>
            </w:r>
          </w:p>
        </w:tc>
        <w:tc>
          <w:tcPr>
            <w:tcW w:w="8044" w:type="dxa"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</w:t>
            </w:r>
            <w:r w:rsidR="00B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</w:tc>
      </w:tr>
      <w:tr w:rsidR="004665EB" w:rsidTr="004665EB">
        <w:tc>
          <w:tcPr>
            <w:tcW w:w="2235" w:type="dxa"/>
            <w:vMerge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</w:t>
            </w:r>
          </w:p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наличия и достоверности первичных документов бухгалтерского учета</w:t>
            </w:r>
          </w:p>
        </w:tc>
      </w:tr>
      <w:tr w:rsidR="004665EB" w:rsidTr="004665EB">
        <w:tc>
          <w:tcPr>
            <w:tcW w:w="2235" w:type="dxa"/>
            <w:vMerge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</w:t>
            </w:r>
            <w:r w:rsidR="00B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обоснованности расходов в сферах с высоким коррупционным риском:</w:t>
            </w:r>
          </w:p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обмен деловыми подарками, представительские расходы,</w:t>
            </w:r>
            <w:r w:rsidR="00B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пожертвования</w:t>
            </w:r>
          </w:p>
        </w:tc>
      </w:tr>
      <w:tr w:rsidR="004665EB" w:rsidTr="004665EB">
        <w:tc>
          <w:tcPr>
            <w:tcW w:w="2235" w:type="dxa"/>
            <w:vMerge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Сотрудничество с правоохранительными органами</w:t>
            </w:r>
          </w:p>
        </w:tc>
      </w:tr>
      <w:tr w:rsidR="004665EB" w:rsidTr="004665EB">
        <w:tc>
          <w:tcPr>
            <w:tcW w:w="2235" w:type="dxa"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проводимой</w:t>
            </w:r>
          </w:p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044" w:type="dxa"/>
          </w:tcPr>
          <w:p w:rsidR="004665EB" w:rsidRPr="00B40437" w:rsidRDefault="004665EB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</w:t>
            </w:r>
            <w:r w:rsidR="00B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работе и достигнутых результатах в сфере противодействия коррупции</w:t>
            </w:r>
          </w:p>
        </w:tc>
      </w:tr>
      <w:tr w:rsidR="004665EB" w:rsidTr="004665EB">
        <w:tc>
          <w:tcPr>
            <w:tcW w:w="2235" w:type="dxa"/>
          </w:tcPr>
          <w:p w:rsidR="00B40437" w:rsidRPr="00B40437" w:rsidRDefault="00B40437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40437" w:rsidRPr="00B40437" w:rsidRDefault="00B40437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</w:p>
          <w:p w:rsidR="00B40437" w:rsidRPr="00B40437" w:rsidRDefault="00B40437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</w:p>
          <w:p w:rsidR="004665EB" w:rsidRPr="00B40437" w:rsidRDefault="00B40437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8044" w:type="dxa"/>
          </w:tcPr>
          <w:p w:rsidR="004665EB" w:rsidRPr="00B40437" w:rsidRDefault="00B40437" w:rsidP="00B40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3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</w:tbl>
    <w:p w:rsidR="004665EB" w:rsidRDefault="004665EB" w:rsidP="0046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437" w:rsidRPr="0092746D" w:rsidRDefault="00B40437" w:rsidP="009274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>8.2. Работа по предупреждению коррупции в ОУ ведется в соответствии с ежегодно</w:t>
      </w:r>
      <w:r w:rsidR="0092746D">
        <w:rPr>
          <w:rFonts w:ascii="Times New Roman" w:hAnsi="Times New Roman" w:cs="Times New Roman"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>утверждаемым (не позднее 31 января текущего года) в установленном порядке планом</w:t>
      </w:r>
      <w:r w:rsidR="0092746D">
        <w:rPr>
          <w:rFonts w:ascii="Times New Roman" w:hAnsi="Times New Roman" w:cs="Times New Roman"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>противодействия коррупции. План мероприятий по реализации стратегии антикоррупционной</w:t>
      </w:r>
      <w:r w:rsidR="0092746D">
        <w:rPr>
          <w:rFonts w:ascii="Times New Roman" w:hAnsi="Times New Roman" w:cs="Times New Roman"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>политики является комплексной мерой, обеспечивающей согласованное применение правовых,</w:t>
      </w:r>
      <w:r w:rsidR="0092746D">
        <w:rPr>
          <w:rFonts w:ascii="Times New Roman" w:hAnsi="Times New Roman" w:cs="Times New Roman"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>экономических, образовательных, воспитательных, организационных и иных мер, направленных</w:t>
      </w:r>
    </w:p>
    <w:p w:rsidR="00B40437" w:rsidRPr="0092746D" w:rsidRDefault="00B40437" w:rsidP="00927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>на противодействие коррупции в ОУ.</w:t>
      </w:r>
    </w:p>
    <w:p w:rsidR="00B40437" w:rsidRPr="0092746D" w:rsidRDefault="00B40437" w:rsidP="0092746D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 xml:space="preserve">8.3. В целях внедрения антикоррупционных стандартов поведения работников в </w:t>
      </w:r>
      <w:r w:rsidR="0092746D" w:rsidRPr="0092746D">
        <w:rPr>
          <w:rFonts w:ascii="Times New Roman" w:hAnsi="Times New Roman" w:cs="Times New Roman"/>
          <w:bCs/>
          <w:sz w:val="24"/>
          <w:szCs w:val="24"/>
        </w:rPr>
        <w:t>О</w:t>
      </w:r>
      <w:r w:rsidRPr="0092746D">
        <w:rPr>
          <w:rFonts w:ascii="Times New Roman" w:hAnsi="Times New Roman" w:cs="Times New Roman"/>
          <w:bCs/>
          <w:sz w:val="24"/>
          <w:szCs w:val="24"/>
        </w:rPr>
        <w:t>У</w:t>
      </w:r>
      <w:r w:rsidR="00927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>устанавливаются общие правила и принципы поведения работников, затрагивающие</w:t>
      </w:r>
      <w:r w:rsidR="0092746D">
        <w:rPr>
          <w:rFonts w:ascii="Times New Roman" w:hAnsi="Times New Roman" w:cs="Times New Roman"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>этику деловых отношений и направленные на формирование этичного, добросовестного</w:t>
      </w:r>
      <w:r w:rsidR="0092746D">
        <w:rPr>
          <w:rFonts w:ascii="Times New Roman" w:hAnsi="Times New Roman" w:cs="Times New Roman"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 xml:space="preserve">поведения </w:t>
      </w:r>
      <w:r w:rsidRPr="0092746D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 ОУ в целом. Общие </w:t>
      </w:r>
      <w:proofErr w:type="gramStart"/>
      <w:r w:rsidRPr="0092746D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92746D">
        <w:rPr>
          <w:rFonts w:ascii="Times New Roman" w:hAnsi="Times New Roman" w:cs="Times New Roman"/>
          <w:sz w:val="24"/>
          <w:szCs w:val="24"/>
        </w:rPr>
        <w:t xml:space="preserve"> и принципы поведения закреплены в</w:t>
      </w:r>
      <w:r w:rsidR="0092746D">
        <w:rPr>
          <w:rFonts w:ascii="Times New Roman" w:hAnsi="Times New Roman" w:cs="Times New Roman"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 xml:space="preserve">локальном акте - Положении о профессиональной этике педагогических работников </w:t>
      </w:r>
      <w:r w:rsidR="0092746D" w:rsidRPr="0092746D">
        <w:rPr>
          <w:rFonts w:ascii="Times New Roman" w:hAnsi="Times New Roman" w:cs="Times New Roman"/>
          <w:bCs/>
          <w:sz w:val="24"/>
          <w:szCs w:val="24"/>
        </w:rPr>
        <w:t>О</w:t>
      </w:r>
      <w:r w:rsidRPr="0092746D">
        <w:rPr>
          <w:rFonts w:ascii="Times New Roman" w:hAnsi="Times New Roman" w:cs="Times New Roman"/>
          <w:bCs/>
          <w:sz w:val="24"/>
          <w:szCs w:val="24"/>
        </w:rPr>
        <w:t>У</w:t>
      </w:r>
      <w:r w:rsidRPr="009274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0437" w:rsidRPr="0092746D" w:rsidRDefault="00B40437" w:rsidP="009274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 xml:space="preserve">8.4. Своевременное выявление конфликта интересов в деятельности работников </w:t>
      </w:r>
      <w:r w:rsidR="0092746D" w:rsidRPr="0092746D">
        <w:rPr>
          <w:rFonts w:ascii="Times New Roman" w:hAnsi="Times New Roman" w:cs="Times New Roman"/>
          <w:bCs/>
          <w:sz w:val="24"/>
          <w:szCs w:val="24"/>
        </w:rPr>
        <w:t>О</w:t>
      </w:r>
      <w:r w:rsidRPr="0092746D">
        <w:rPr>
          <w:rFonts w:ascii="Times New Roman" w:hAnsi="Times New Roman" w:cs="Times New Roman"/>
          <w:bCs/>
          <w:sz w:val="24"/>
          <w:szCs w:val="24"/>
        </w:rPr>
        <w:t>У</w:t>
      </w:r>
      <w:r w:rsidR="009274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2746D">
        <w:rPr>
          <w:rFonts w:ascii="Times New Roman" w:hAnsi="Times New Roman" w:cs="Times New Roman"/>
          <w:sz w:val="24"/>
          <w:szCs w:val="24"/>
        </w:rPr>
        <w:t>является одним из ключевых элементов предотвращения коррупционных</w:t>
      </w:r>
      <w:r w:rsidR="0092746D">
        <w:rPr>
          <w:rFonts w:ascii="Times New Roman" w:hAnsi="Times New Roman" w:cs="Times New Roman"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>правонарушений. При этом следует учитывать, что конфликт интересов может принимать</w:t>
      </w:r>
      <w:r w:rsidR="0092746D">
        <w:rPr>
          <w:rFonts w:ascii="Times New Roman" w:hAnsi="Times New Roman" w:cs="Times New Roman"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>множество различных форм. Порядок урегулирования и предотвращения конфликта</w:t>
      </w:r>
      <w:r w:rsidR="0092746D">
        <w:rPr>
          <w:rFonts w:ascii="Times New Roman" w:hAnsi="Times New Roman" w:cs="Times New Roman"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>интересов в деятельности работников ОУ закреплён в локальном акте - Положении о</w:t>
      </w:r>
      <w:r w:rsidR="0092746D">
        <w:rPr>
          <w:rFonts w:ascii="Times New Roman" w:hAnsi="Times New Roman" w:cs="Times New Roman"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>предотвращении и урегулировании конфликта интересов в ОУ.</w:t>
      </w:r>
    </w:p>
    <w:p w:rsidR="00B40437" w:rsidRPr="0092746D" w:rsidRDefault="00B40437" w:rsidP="0092746D">
      <w:pPr>
        <w:pStyle w:val="a3"/>
        <w:ind w:firstLine="24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7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 Оценка коррупционных рисков</w:t>
      </w:r>
    </w:p>
    <w:p w:rsidR="00B40437" w:rsidRPr="0092746D" w:rsidRDefault="00B40437" w:rsidP="009274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>9.1. Целью оценки коррупционных рисков является определение конкретных деловых операций</w:t>
      </w:r>
      <w:r w:rsidR="0092746D">
        <w:rPr>
          <w:rFonts w:ascii="Times New Roman" w:hAnsi="Times New Roman" w:cs="Times New Roman"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>в деятельности ОУ, при реализации которых наиболее высока вероятность совершения</w:t>
      </w:r>
      <w:r w:rsidR="0092746D">
        <w:rPr>
          <w:rFonts w:ascii="Times New Roman" w:hAnsi="Times New Roman" w:cs="Times New Roman"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 xml:space="preserve">работниками коррупционных </w:t>
      </w:r>
      <w:proofErr w:type="gramStart"/>
      <w:r w:rsidRPr="0092746D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92746D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</w:t>
      </w:r>
      <w:r w:rsidR="0092746D">
        <w:rPr>
          <w:rFonts w:ascii="Times New Roman" w:hAnsi="Times New Roman" w:cs="Times New Roman"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>целях получения выгоды ОУ.</w:t>
      </w:r>
    </w:p>
    <w:p w:rsidR="00B40437" w:rsidRPr="0092746D" w:rsidRDefault="00B40437" w:rsidP="009274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>9.2. Оценка коррупционных рисков проводится как на стадии разработки</w:t>
      </w:r>
      <w:r w:rsidR="0092746D">
        <w:rPr>
          <w:rFonts w:ascii="Times New Roman" w:hAnsi="Times New Roman" w:cs="Times New Roman"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>антикоррупционной политики, так и после ее утверждения в соответствии с</w:t>
      </w:r>
      <w:r w:rsidR="0092746D">
        <w:rPr>
          <w:rFonts w:ascii="Times New Roman" w:hAnsi="Times New Roman" w:cs="Times New Roman"/>
          <w:sz w:val="24"/>
          <w:szCs w:val="24"/>
        </w:rPr>
        <w:t xml:space="preserve"> М</w:t>
      </w:r>
      <w:r w:rsidRPr="0092746D">
        <w:rPr>
          <w:rFonts w:ascii="Times New Roman" w:hAnsi="Times New Roman" w:cs="Times New Roman"/>
          <w:sz w:val="24"/>
          <w:szCs w:val="24"/>
        </w:rPr>
        <w:t>етодическими рекомендациями по проведению оценки коррупционных рисков,</w:t>
      </w:r>
      <w:r w:rsidR="0092746D">
        <w:rPr>
          <w:rFonts w:ascii="Times New Roman" w:hAnsi="Times New Roman" w:cs="Times New Roman"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>возникающих при реализации функций, разработанных Министерством труда и</w:t>
      </w:r>
      <w:r w:rsidR="0092746D">
        <w:rPr>
          <w:rFonts w:ascii="Times New Roman" w:hAnsi="Times New Roman" w:cs="Times New Roman"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 xml:space="preserve">социальной защиты Российской Федерации с учетом специфики деятельности </w:t>
      </w:r>
      <w:r w:rsidR="0092746D" w:rsidRPr="0092746D">
        <w:rPr>
          <w:rFonts w:ascii="Times New Roman" w:hAnsi="Times New Roman" w:cs="Times New Roman"/>
          <w:bCs/>
          <w:sz w:val="24"/>
          <w:szCs w:val="24"/>
        </w:rPr>
        <w:t>О</w:t>
      </w:r>
      <w:r w:rsidRPr="0092746D">
        <w:rPr>
          <w:rFonts w:ascii="Times New Roman" w:hAnsi="Times New Roman" w:cs="Times New Roman"/>
          <w:bCs/>
          <w:sz w:val="24"/>
          <w:szCs w:val="24"/>
        </w:rPr>
        <w:t>У</w:t>
      </w:r>
      <w:r w:rsidRPr="009274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 xml:space="preserve">на основании декларации о конфликте интересов, обращения граждан. </w:t>
      </w:r>
      <w:proofErr w:type="gramStart"/>
      <w:r w:rsidRPr="0092746D">
        <w:rPr>
          <w:rFonts w:ascii="Times New Roman" w:hAnsi="Times New Roman" w:cs="Times New Roman"/>
          <w:sz w:val="24"/>
          <w:szCs w:val="24"/>
        </w:rPr>
        <w:t>В ходе проведения</w:t>
      </w:r>
      <w:r w:rsidR="0092746D">
        <w:rPr>
          <w:rFonts w:ascii="Times New Roman" w:hAnsi="Times New Roman" w:cs="Times New Roman"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>оценки коррупционных рисков анализируются предмет коррупции (за какие действия</w:t>
      </w:r>
      <w:r w:rsidR="0092746D">
        <w:rPr>
          <w:rFonts w:ascii="Times New Roman" w:hAnsi="Times New Roman" w:cs="Times New Roman"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>(бездействия) предоставляется выгода и какие коррупционные схемы используются.</w:t>
      </w:r>
      <w:proofErr w:type="gramEnd"/>
    </w:p>
    <w:p w:rsidR="00B40437" w:rsidRPr="0092746D" w:rsidRDefault="00B40437" w:rsidP="009274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>9.3. Возможные коррупционные правонарушения в ОУ:</w:t>
      </w:r>
    </w:p>
    <w:p w:rsidR="00B40437" w:rsidRPr="0092746D" w:rsidRDefault="00B40437" w:rsidP="00927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>- при взаимодействии «учитель-ученик» в процессе образовательных отношений;</w:t>
      </w:r>
    </w:p>
    <w:p w:rsidR="00B40437" w:rsidRPr="0092746D" w:rsidRDefault="00B40437" w:rsidP="00927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>- при взаимодействии «учитель-родитель» в процессе образовательных отношений;</w:t>
      </w:r>
    </w:p>
    <w:p w:rsidR="00B40437" w:rsidRPr="0092746D" w:rsidRDefault="00B40437" w:rsidP="00927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>- «руководитель - подчинённый»;</w:t>
      </w:r>
    </w:p>
    <w:p w:rsidR="00B40437" w:rsidRPr="0092746D" w:rsidRDefault="00B40437" w:rsidP="00927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>- при реализации Федерального закона от 05.04.2013 г. №44-ФЗ «О контрактной системе в сфере</w:t>
      </w:r>
    </w:p>
    <w:p w:rsidR="00B40437" w:rsidRPr="0092746D" w:rsidRDefault="00B40437" w:rsidP="00927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государственных и муниципальных нужд».</w:t>
      </w:r>
    </w:p>
    <w:p w:rsidR="00B40437" w:rsidRPr="008577F0" w:rsidRDefault="00B40437" w:rsidP="009274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7F0">
        <w:rPr>
          <w:rFonts w:ascii="Times New Roman" w:hAnsi="Times New Roman" w:cs="Times New Roman"/>
          <w:b/>
          <w:sz w:val="24"/>
          <w:szCs w:val="24"/>
        </w:rPr>
        <w:t>Перечень должностей, связанных с высоким коррупционным риском в ОУ:</w:t>
      </w:r>
    </w:p>
    <w:p w:rsidR="00B40437" w:rsidRPr="0092746D" w:rsidRDefault="00B40437" w:rsidP="00927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>- директор;</w:t>
      </w:r>
    </w:p>
    <w:p w:rsidR="00B40437" w:rsidRPr="0092746D" w:rsidRDefault="00B40437" w:rsidP="00927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>- заместитель директора по административно-хозяйственной работе (далее - АХР);</w:t>
      </w:r>
    </w:p>
    <w:p w:rsidR="00B40437" w:rsidRPr="0092746D" w:rsidRDefault="00B40437" w:rsidP="00927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>- заместитель директора по учебно-воспитательной работе (далее - УВР);</w:t>
      </w:r>
    </w:p>
    <w:p w:rsidR="00B40437" w:rsidRPr="0092746D" w:rsidRDefault="00B40437" w:rsidP="00927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>- заместитель директора по воспитательной работе (далее - ВР);</w:t>
      </w:r>
    </w:p>
    <w:p w:rsidR="00B40437" w:rsidRPr="0092746D" w:rsidRDefault="00B40437" w:rsidP="00927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>- педагогические работники, в том числе классные руководители.</w:t>
      </w:r>
    </w:p>
    <w:p w:rsidR="00B40437" w:rsidRPr="0092746D" w:rsidRDefault="00B40437" w:rsidP="009274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>9.4. Признаки, характеризующие коррупционное поведение должностного лица при</w:t>
      </w:r>
      <w:r w:rsidR="0092746D">
        <w:rPr>
          <w:rFonts w:ascii="Times New Roman" w:hAnsi="Times New Roman" w:cs="Times New Roman"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>осуществлении коррупционно-опасных функций:</w:t>
      </w:r>
    </w:p>
    <w:p w:rsidR="00B40437" w:rsidRPr="0092746D" w:rsidRDefault="00B40437" w:rsidP="00927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>- необоснованное затягивание решения вопроса сверх установленных сроков при принятии</w:t>
      </w:r>
      <w:r w:rsidR="0092746D">
        <w:rPr>
          <w:rFonts w:ascii="Times New Roman" w:hAnsi="Times New Roman" w:cs="Times New Roman"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>решений, связанных с реализацией прав граждан;</w:t>
      </w:r>
    </w:p>
    <w:p w:rsidR="00B40437" w:rsidRPr="0092746D" w:rsidRDefault="00B40437" w:rsidP="00927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>- использование своих служебных полномочий при решении личных вопросов;</w:t>
      </w:r>
    </w:p>
    <w:p w:rsidR="00B40437" w:rsidRPr="0092746D" w:rsidRDefault="00B40437" w:rsidP="00927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>- использование в личных или групповых интересах информации, полученной при исполнении</w:t>
      </w:r>
    </w:p>
    <w:p w:rsidR="00B40437" w:rsidRPr="0092746D" w:rsidRDefault="00B40437" w:rsidP="00927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>служебных обязанностей;</w:t>
      </w:r>
    </w:p>
    <w:p w:rsidR="00B40437" w:rsidRPr="0092746D" w:rsidRDefault="00B40437" w:rsidP="00927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>- искажение, сокрытие или предоставление заведомо ложных сведений в учётных и отчётных</w:t>
      </w:r>
      <w:r w:rsidR="0092746D">
        <w:rPr>
          <w:rFonts w:ascii="Times New Roman" w:hAnsi="Times New Roman" w:cs="Times New Roman"/>
          <w:sz w:val="24"/>
          <w:szCs w:val="24"/>
        </w:rPr>
        <w:t xml:space="preserve"> </w:t>
      </w:r>
      <w:r w:rsidRPr="0092746D">
        <w:rPr>
          <w:rFonts w:ascii="Times New Roman" w:hAnsi="Times New Roman" w:cs="Times New Roman"/>
          <w:sz w:val="24"/>
          <w:szCs w:val="24"/>
        </w:rPr>
        <w:t>документах;</w:t>
      </w:r>
    </w:p>
    <w:p w:rsidR="00B40437" w:rsidRPr="0092746D" w:rsidRDefault="00B40437" w:rsidP="00927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46D">
        <w:rPr>
          <w:rFonts w:ascii="Times New Roman" w:hAnsi="Times New Roman" w:cs="Times New Roman"/>
          <w:sz w:val="24"/>
          <w:szCs w:val="24"/>
        </w:rPr>
        <w:t>- действия распорядительного характера, превышающие полномочия и др.</w:t>
      </w:r>
    </w:p>
    <w:p w:rsidR="00B40437" w:rsidRPr="008577F0" w:rsidRDefault="00B40437" w:rsidP="00B4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F0">
        <w:rPr>
          <w:rFonts w:ascii="Times New Roman" w:hAnsi="Times New Roman" w:cs="Times New Roman"/>
          <w:sz w:val="24"/>
          <w:szCs w:val="24"/>
        </w:rPr>
        <w:t>9.5. Коррупционные риски деятельности ОУ</w:t>
      </w:r>
    </w:p>
    <w:p w:rsidR="008577F0" w:rsidRDefault="008577F0" w:rsidP="008577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53016">
        <w:rPr>
          <w:rFonts w:ascii="Times New Roman" w:hAnsi="Times New Roman" w:cs="Times New Roman"/>
          <w:b/>
          <w:sz w:val="24"/>
          <w:szCs w:val="24"/>
        </w:rPr>
        <w:t>Зоны повышенного коррупционного риска</w:t>
      </w:r>
    </w:p>
    <w:p w:rsidR="008577F0" w:rsidRDefault="008577F0" w:rsidP="008577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8577F0" w:rsidTr="008577F0">
        <w:tc>
          <w:tcPr>
            <w:tcW w:w="675" w:type="dxa"/>
          </w:tcPr>
          <w:p w:rsidR="008577F0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7F0" w:rsidRPr="00C53016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016">
              <w:rPr>
                <w:rFonts w:ascii="Times New Roman" w:hAnsi="Times New Roman" w:cs="Times New Roman"/>
                <w:sz w:val="24"/>
                <w:szCs w:val="24"/>
              </w:rPr>
              <w:t>Зоны повышенного коррупционного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19" w:type="dxa"/>
          </w:tcPr>
          <w:p w:rsidR="008577F0" w:rsidRPr="00C53016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01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016">
              <w:rPr>
                <w:rFonts w:ascii="Times New Roman" w:hAnsi="Times New Roman" w:cs="Times New Roman"/>
                <w:sz w:val="24"/>
                <w:szCs w:val="24"/>
              </w:rPr>
              <w:t>зоны коррупционного риска</w:t>
            </w:r>
          </w:p>
        </w:tc>
      </w:tr>
      <w:tr w:rsidR="008577F0" w:rsidTr="008577F0">
        <w:tc>
          <w:tcPr>
            <w:tcW w:w="675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производственной деятельности</w:t>
            </w:r>
          </w:p>
        </w:tc>
        <w:tc>
          <w:tcPr>
            <w:tcW w:w="5919" w:type="dxa"/>
          </w:tcPr>
          <w:p w:rsidR="008577F0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родственников;</w:t>
            </w:r>
          </w:p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8577F0" w:rsidTr="008577F0">
        <w:tc>
          <w:tcPr>
            <w:tcW w:w="675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Распоряжение финансовыми и материальными ресурсами</w:t>
            </w:r>
          </w:p>
        </w:tc>
        <w:tc>
          <w:tcPr>
            <w:tcW w:w="5919" w:type="dxa"/>
          </w:tcPr>
          <w:p w:rsidR="008577F0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-планирование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и исполнение плана финансово-хозяйственной деятельности;</w:t>
            </w:r>
          </w:p>
          <w:p w:rsidR="008577F0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-формирование фонда оплаты труда, распределение выплат стимулирующего характера;</w:t>
            </w:r>
          </w:p>
          <w:p w:rsidR="008577F0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-нецелевое использование бюджетных средств</w:t>
            </w:r>
          </w:p>
          <w:p w:rsidR="008577F0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-неэффективное использование имущества;</w:t>
            </w:r>
          </w:p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-распоряжение имуществом без соблюдения соответствующей процедуры, предусмотренной законодательством</w:t>
            </w:r>
            <w:proofErr w:type="gramStart"/>
            <w:r w:rsidRPr="005929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577F0" w:rsidTr="008577F0">
        <w:tc>
          <w:tcPr>
            <w:tcW w:w="675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источников финансирования и материальных сре</w:t>
            </w:r>
            <w:proofErr w:type="gramStart"/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дств в в</w:t>
            </w:r>
            <w:proofErr w:type="gramEnd"/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иде благотворительности, спонсорской помощи, пожертвование для осуществления уставной деятельности</w:t>
            </w:r>
          </w:p>
        </w:tc>
        <w:tc>
          <w:tcPr>
            <w:tcW w:w="5919" w:type="dxa"/>
          </w:tcPr>
          <w:p w:rsidR="008577F0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непрозрачность процесса привлечения дополнительных источников финансирования и материальных средств (</w:t>
            </w:r>
            <w:proofErr w:type="spellStart"/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неинформированность</w:t>
            </w:r>
            <w:proofErr w:type="spellEnd"/>
            <w:r w:rsidRPr="0059292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о добровольности таких взносов, возможности отзыва от внесения пожертвований, отсутствие публичной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и общедоступной отчетности о расходовании полученных средств);</w:t>
            </w:r>
          </w:p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-использование служебных полномочий при привлечении дополнительных источников финансирования и материальных средств (в виде давления на родителей со стороны работников школы, членов родительского комитета)</w:t>
            </w:r>
          </w:p>
        </w:tc>
      </w:tr>
      <w:tr w:rsidR="008577F0" w:rsidTr="008577F0">
        <w:tc>
          <w:tcPr>
            <w:tcW w:w="675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5919" w:type="dxa"/>
          </w:tcPr>
          <w:p w:rsidR="008577F0" w:rsidRDefault="008577F0" w:rsidP="00857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-отказ от проведения мониторинга цен на товары и услуги;</w:t>
            </w:r>
          </w:p>
          <w:p w:rsidR="008577F0" w:rsidRDefault="008577F0" w:rsidP="0085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-предоставление заведомо ложных сведений о проведении </w:t>
            </w: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мониторинга цен на товары и услуги;</w:t>
            </w:r>
          </w:p>
          <w:p w:rsidR="008577F0" w:rsidRPr="00C53016" w:rsidRDefault="008577F0" w:rsidP="00857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7F0" w:rsidTr="008577F0">
        <w:tc>
          <w:tcPr>
            <w:tcW w:w="675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Регистрация имущества и ведение баз данных имущества</w:t>
            </w:r>
          </w:p>
        </w:tc>
        <w:tc>
          <w:tcPr>
            <w:tcW w:w="5919" w:type="dxa"/>
          </w:tcPr>
          <w:p w:rsidR="008577F0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 xml:space="preserve">-несвоевременная постановка на </w:t>
            </w:r>
            <w:proofErr w:type="gramStart"/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59292C">
              <w:rPr>
                <w:rFonts w:ascii="Times New Roman" w:hAnsi="Times New Roman" w:cs="Times New Roman"/>
                <w:sz w:val="24"/>
                <w:szCs w:val="24"/>
              </w:rPr>
              <w:t xml:space="preserve"> учѐт имущества;</w:t>
            </w:r>
          </w:p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-умышленно досрочное списание материальных средств и расходных материалов в регистрационного учѐта</w:t>
            </w:r>
            <w:proofErr w:type="gramStart"/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отсутствие регулярного контроля наличия и сохранности имущества</w:t>
            </w:r>
          </w:p>
        </w:tc>
      </w:tr>
      <w:tr w:rsidR="008577F0" w:rsidTr="008577F0">
        <w:tc>
          <w:tcPr>
            <w:tcW w:w="675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сотрудника</w:t>
            </w:r>
          </w:p>
        </w:tc>
        <w:tc>
          <w:tcPr>
            <w:tcW w:w="5919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8577F0" w:rsidTr="008577F0">
        <w:tc>
          <w:tcPr>
            <w:tcW w:w="675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Взаимоотношение с трудовым коллективом</w:t>
            </w:r>
          </w:p>
        </w:tc>
        <w:tc>
          <w:tcPr>
            <w:tcW w:w="5919" w:type="dxa"/>
          </w:tcPr>
          <w:p w:rsidR="008577F0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оказания давления на работников; </w:t>
            </w:r>
            <w:proofErr w:type="gramStart"/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редоставление отдельным работникам покровительства, возможности карьерного роста по признакам родства, личной преданности, приятельских отношений; -демонстративное приближение к руководству школы любимцев, делегирование им полномочий, не соответствующих статусу</w:t>
            </w:r>
          </w:p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;-возможность приема на работу родственников, членов семей для выполнения в рамках школы исполнительно-распорядительных и административно-хозяйственных функций.</w:t>
            </w:r>
          </w:p>
        </w:tc>
      </w:tr>
      <w:tr w:rsidR="008577F0" w:rsidTr="008577F0">
        <w:tc>
          <w:tcPr>
            <w:tcW w:w="675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Обращения юридических, физических лиц</w:t>
            </w:r>
          </w:p>
        </w:tc>
        <w:tc>
          <w:tcPr>
            <w:tcW w:w="5919" w:type="dxa"/>
          </w:tcPr>
          <w:p w:rsidR="008577F0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-требование от физических 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информации, предоставление которой не предусмотрено действующим законодательством;</w:t>
            </w:r>
          </w:p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 xml:space="preserve">-нарушение установленного порядка рассмотрения </w:t>
            </w:r>
            <w:r w:rsidRPr="0059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граждан, организаций</w:t>
            </w:r>
          </w:p>
        </w:tc>
      </w:tr>
      <w:tr w:rsidR="008577F0" w:rsidTr="008577F0">
        <w:tc>
          <w:tcPr>
            <w:tcW w:w="675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Взаимоотношения с вышестоящими должностными лицами</w:t>
            </w:r>
          </w:p>
        </w:tc>
        <w:tc>
          <w:tcPr>
            <w:tcW w:w="5919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8577F0" w:rsidTr="008577F0">
        <w:tc>
          <w:tcPr>
            <w:tcW w:w="675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документов, справок, отчѐтности</w:t>
            </w:r>
          </w:p>
        </w:tc>
        <w:tc>
          <w:tcPr>
            <w:tcW w:w="5919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-искажение, сокрытие или предоставление заведомо ложных сведений в отчѐтных документах, справках гражданам, являющихся существенным элементом служебной деятельности</w:t>
            </w:r>
          </w:p>
        </w:tc>
      </w:tr>
      <w:tr w:rsidR="008577F0" w:rsidTr="008577F0">
        <w:tc>
          <w:tcPr>
            <w:tcW w:w="675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документами</w:t>
            </w:r>
          </w:p>
        </w:tc>
        <w:tc>
          <w:tcPr>
            <w:tcW w:w="5919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-попытка несанкционированного доступа к информационным ресурсам</w:t>
            </w:r>
          </w:p>
        </w:tc>
      </w:tr>
      <w:tr w:rsidR="008577F0" w:rsidTr="008577F0">
        <w:tc>
          <w:tcPr>
            <w:tcW w:w="675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5919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-необъективная оценка деятельности педагогических работников, завышение результатов труда</w:t>
            </w:r>
          </w:p>
        </w:tc>
      </w:tr>
      <w:tr w:rsidR="008577F0" w:rsidTr="008577F0">
        <w:tc>
          <w:tcPr>
            <w:tcW w:w="675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5919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-оплата рабочего времени в полном отъѐме в случае, когда работник фактически отсутствовал на рабочем месте</w:t>
            </w:r>
          </w:p>
        </w:tc>
      </w:tr>
      <w:tr w:rsidR="008577F0" w:rsidTr="008577F0">
        <w:tc>
          <w:tcPr>
            <w:tcW w:w="675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19" w:type="dxa"/>
          </w:tcPr>
          <w:p w:rsidR="008577F0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-необъективность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8577F0" w:rsidRPr="0059292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2C">
              <w:rPr>
                <w:rFonts w:ascii="Times New Roman" w:hAnsi="Times New Roman" w:cs="Times New Roman"/>
                <w:sz w:val="24"/>
                <w:szCs w:val="24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8577F0" w:rsidRDefault="008577F0" w:rsidP="00B4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7F0" w:rsidRDefault="008577F0" w:rsidP="00B4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7F0" w:rsidRDefault="008577F0" w:rsidP="008577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</w:t>
      </w:r>
      <w:r w:rsidRPr="00857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F3C">
        <w:rPr>
          <w:rFonts w:ascii="Times New Roman" w:hAnsi="Times New Roman" w:cs="Times New Roman"/>
          <w:b/>
          <w:sz w:val="24"/>
          <w:szCs w:val="24"/>
        </w:rPr>
        <w:t>Карта коррупционных рисков</w:t>
      </w:r>
    </w:p>
    <w:p w:rsidR="008577F0" w:rsidRDefault="008577F0" w:rsidP="008577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777"/>
      </w:tblGrid>
      <w:tr w:rsidR="008577F0" w:rsidRPr="001A1F3C" w:rsidTr="008577F0">
        <w:tc>
          <w:tcPr>
            <w:tcW w:w="675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Коррупционные риски</w:t>
            </w:r>
          </w:p>
        </w:tc>
        <w:tc>
          <w:tcPr>
            <w:tcW w:w="5777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Меры по устранению или минимизации коррупционных рисков</w:t>
            </w:r>
          </w:p>
        </w:tc>
      </w:tr>
      <w:tr w:rsidR="008577F0" w:rsidRPr="001A1F3C" w:rsidTr="008577F0">
        <w:tc>
          <w:tcPr>
            <w:tcW w:w="675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для нужд образовательного учреждения</w:t>
            </w:r>
          </w:p>
        </w:tc>
        <w:tc>
          <w:tcPr>
            <w:tcW w:w="5777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-создание комиссии по закупкам в рамках требований законодательства</w:t>
            </w:r>
            <w:proofErr w:type="gramStart"/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1A1F3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контроль за деятельностью комиссии по закупкам;-ежеквартальный </w:t>
            </w:r>
            <w:proofErr w:type="spellStart"/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отчѐт</w:t>
            </w:r>
            <w:proofErr w:type="spellEnd"/>
            <w:r w:rsidRPr="001A1F3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закупкам</w:t>
            </w:r>
          </w:p>
        </w:tc>
      </w:tr>
      <w:tr w:rsidR="008577F0" w:rsidRPr="001A1F3C" w:rsidTr="008577F0">
        <w:tc>
          <w:tcPr>
            <w:tcW w:w="675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3C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приѐма, перевода и отчисления </w:t>
            </w:r>
            <w:proofErr w:type="gramStart"/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-ведение электронной регистрации заявлений обучающихся, поступающих в 1 класс</w:t>
            </w:r>
            <w:proofErr w:type="gramStart"/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1A1F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«прозрачности» </w:t>
            </w:r>
            <w:proofErr w:type="spellStart"/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приѐмной</w:t>
            </w:r>
            <w:proofErr w:type="spellEnd"/>
            <w:r w:rsidRPr="001A1F3C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кампании;-предоставление необходимой информации по наполняемости классов</w:t>
            </w:r>
          </w:p>
        </w:tc>
      </w:tr>
      <w:tr w:rsidR="008577F0" w:rsidRPr="001A1F3C" w:rsidTr="008577F0">
        <w:tc>
          <w:tcPr>
            <w:tcW w:w="675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аттестационных процедур (промежуточная аттестация и государственная итоговая аттестация)</w:t>
            </w:r>
          </w:p>
        </w:tc>
        <w:tc>
          <w:tcPr>
            <w:tcW w:w="5777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-присутствие администрации образовательного учреждения на аттестационных процедурах</w:t>
            </w:r>
            <w:proofErr w:type="gramStart"/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чѐткое ведение учѐтно-отчѐтной документации</w:t>
            </w:r>
          </w:p>
        </w:tc>
      </w:tr>
      <w:tr w:rsidR="008577F0" w:rsidRPr="001A1F3C" w:rsidTr="008577F0">
        <w:tc>
          <w:tcPr>
            <w:tcW w:w="675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Получение, учѐт, заполнение и порядок выдачи документов государственного образца об образовании.</w:t>
            </w:r>
          </w:p>
        </w:tc>
        <w:tc>
          <w:tcPr>
            <w:tcW w:w="5777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-назначение ответственного лица за заполнение документов государственного образца об образовании, свидетельств установленного образца</w:t>
            </w:r>
            <w:proofErr w:type="gramStart"/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проверке данных, вносимых в документы;-ежегодное заполнение базы РНИС;-создание комиссии по учѐту и списанию бланков строгой отчѐтности</w:t>
            </w:r>
          </w:p>
        </w:tc>
      </w:tr>
      <w:tr w:rsidR="008577F0" w:rsidRPr="001A1F3C" w:rsidTr="008577F0">
        <w:tc>
          <w:tcPr>
            <w:tcW w:w="675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 образовательного учреждения.</w:t>
            </w:r>
          </w:p>
        </w:tc>
        <w:tc>
          <w:tcPr>
            <w:tcW w:w="5777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-ревизионный контроль со стороны Учредителя</w:t>
            </w:r>
            <w:proofErr w:type="gramStart"/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1A1F3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комиссии по закупкам в рамках требований законодательства;-своевременное размещение необходимой информации в специализированных электронных базах;-ежегодный </w:t>
            </w:r>
            <w:proofErr w:type="spellStart"/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отчѐт</w:t>
            </w:r>
            <w:proofErr w:type="spellEnd"/>
            <w:r w:rsidRPr="001A1F3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1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 по выполнению Плана ФХД на текущий год</w:t>
            </w:r>
          </w:p>
        </w:tc>
      </w:tr>
      <w:tr w:rsidR="008577F0" w:rsidRPr="001A1F3C" w:rsidTr="008577F0">
        <w:tc>
          <w:tcPr>
            <w:tcW w:w="675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наградных документов на присвоение работникам образовательного учреждения государственных и ведомственных наград.</w:t>
            </w:r>
          </w:p>
        </w:tc>
        <w:tc>
          <w:tcPr>
            <w:tcW w:w="5777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-обсуждение профессиональной и трудовой деятельности кандидатов на награждение на общем собрании т рудового коллектива</w:t>
            </w:r>
          </w:p>
        </w:tc>
      </w:tr>
      <w:tr w:rsidR="008577F0" w:rsidRPr="001A1F3C" w:rsidTr="008577F0">
        <w:tc>
          <w:tcPr>
            <w:tcW w:w="675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 на соответствие занимаемой должности</w:t>
            </w:r>
          </w:p>
        </w:tc>
        <w:tc>
          <w:tcPr>
            <w:tcW w:w="5777" w:type="dxa"/>
          </w:tcPr>
          <w:p w:rsidR="008577F0" w:rsidRPr="001A1F3C" w:rsidRDefault="008577F0" w:rsidP="00857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3C">
              <w:rPr>
                <w:rFonts w:ascii="Times New Roman" w:hAnsi="Times New Roman" w:cs="Times New Roman"/>
                <w:sz w:val="24"/>
                <w:szCs w:val="24"/>
              </w:rPr>
              <w:t>-контроль подготовки и проведения аттестационных процессов педагогов на соответствие требованиям законодательства</w:t>
            </w:r>
          </w:p>
        </w:tc>
      </w:tr>
    </w:tbl>
    <w:p w:rsidR="008577F0" w:rsidRDefault="008577F0" w:rsidP="00B4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7F0" w:rsidRPr="008577F0" w:rsidRDefault="008577F0" w:rsidP="001B38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7F0">
        <w:rPr>
          <w:rFonts w:ascii="Times New Roman" w:hAnsi="Times New Roman" w:cs="Times New Roman"/>
          <w:sz w:val="24"/>
          <w:szCs w:val="24"/>
        </w:rPr>
        <w:t>9.7. Минимизация коррупционных рисков либо их устранение достигается различными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 xml:space="preserve">методами: от реинжиниринга соответствующей </w:t>
      </w:r>
      <w:proofErr w:type="spellStart"/>
      <w:r w:rsidRPr="008577F0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8577F0">
        <w:rPr>
          <w:rFonts w:ascii="Times New Roman" w:hAnsi="Times New Roman" w:cs="Times New Roman"/>
          <w:sz w:val="24"/>
          <w:szCs w:val="24"/>
        </w:rPr>
        <w:t>-опасной функции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введения препятствий (ограничений), затрудняющих реализацию коррупционных схем.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В этой связи, к данным мероприятиям можно отнести:</w:t>
      </w:r>
    </w:p>
    <w:p w:rsidR="008577F0" w:rsidRPr="008577F0" w:rsidRDefault="008577F0" w:rsidP="0085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F0">
        <w:rPr>
          <w:rFonts w:ascii="Times New Roman" w:hAnsi="Times New Roman" w:cs="Times New Roman"/>
          <w:sz w:val="24"/>
          <w:szCs w:val="24"/>
        </w:rPr>
        <w:t>- перераспределение функций между должностными лицами внутри организации;</w:t>
      </w:r>
    </w:p>
    <w:p w:rsidR="008577F0" w:rsidRPr="008577F0" w:rsidRDefault="008577F0" w:rsidP="0085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F0">
        <w:rPr>
          <w:rFonts w:ascii="Times New Roman" w:hAnsi="Times New Roman" w:cs="Times New Roman"/>
          <w:sz w:val="24"/>
          <w:szCs w:val="24"/>
        </w:rPr>
        <w:t>- использование информационных технологий в качестве приоритетного направления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осуществления служебной деятельности (служебная корреспонденция);</w:t>
      </w:r>
    </w:p>
    <w:p w:rsidR="008577F0" w:rsidRPr="008577F0" w:rsidRDefault="008577F0" w:rsidP="0085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F0">
        <w:rPr>
          <w:rFonts w:ascii="Times New Roman" w:hAnsi="Times New Roman" w:cs="Times New Roman"/>
          <w:sz w:val="24"/>
          <w:szCs w:val="24"/>
        </w:rPr>
        <w:t>- совершенствование механизма отбора должностных лиц для включения 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комиссий, рабочих групп.</w:t>
      </w:r>
    </w:p>
    <w:p w:rsidR="008577F0" w:rsidRPr="008577F0" w:rsidRDefault="008577F0" w:rsidP="001B38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7F0">
        <w:rPr>
          <w:rFonts w:ascii="Times New Roman" w:hAnsi="Times New Roman" w:cs="Times New Roman"/>
          <w:sz w:val="24"/>
          <w:szCs w:val="24"/>
        </w:rPr>
        <w:t>9.8. В целях недопущения совершения должностными лицами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правонарушений или проявлений коррупционной направленности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антикоррупцион</w:t>
      </w:r>
      <w:r w:rsidR="001B38E6">
        <w:rPr>
          <w:rFonts w:ascii="Times New Roman" w:hAnsi="Times New Roman" w:cs="Times New Roman"/>
          <w:sz w:val="24"/>
          <w:szCs w:val="24"/>
        </w:rPr>
        <w:t>ных мероприятий необходимо осущ</w:t>
      </w:r>
      <w:r w:rsidRPr="008577F0">
        <w:rPr>
          <w:rFonts w:ascii="Times New Roman" w:hAnsi="Times New Roman" w:cs="Times New Roman"/>
          <w:sz w:val="24"/>
          <w:szCs w:val="24"/>
        </w:rPr>
        <w:t>ествлять на постоянной основе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посредством:</w:t>
      </w:r>
    </w:p>
    <w:p w:rsidR="008577F0" w:rsidRPr="008577F0" w:rsidRDefault="008577F0" w:rsidP="0085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7F0">
        <w:rPr>
          <w:rFonts w:ascii="Times New Roman" w:hAnsi="Times New Roman" w:cs="Times New Roman"/>
          <w:sz w:val="24"/>
          <w:szCs w:val="24"/>
        </w:rPr>
        <w:t>- организации внутреннего контроля за исполнением должностными лицами своих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обязанностей, основанного на механизме проверочных мероприятий; при этом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проверочные мероприятия должны проводиться и на основании поступившей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информации о коррупционных проявлениях, в том числе жалоб и обращений граждан и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организаций, публикаций о фактах коррупционной деятельности должностных лиц в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средствах массовой информации;</w:t>
      </w:r>
      <w:proofErr w:type="gramEnd"/>
    </w:p>
    <w:p w:rsidR="008577F0" w:rsidRPr="008577F0" w:rsidRDefault="008577F0" w:rsidP="0085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F0">
        <w:rPr>
          <w:rFonts w:ascii="Times New Roman" w:hAnsi="Times New Roman" w:cs="Times New Roman"/>
          <w:sz w:val="24"/>
          <w:szCs w:val="24"/>
        </w:rPr>
        <w:t>- использования средств видеонаблюдения и аудиозаписи в местах приема граждан и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представителей организаций;</w:t>
      </w:r>
    </w:p>
    <w:p w:rsidR="008577F0" w:rsidRPr="008577F0" w:rsidRDefault="008577F0" w:rsidP="0085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F0">
        <w:rPr>
          <w:rFonts w:ascii="Times New Roman" w:hAnsi="Times New Roman" w:cs="Times New Roman"/>
          <w:sz w:val="24"/>
          <w:szCs w:val="24"/>
        </w:rPr>
        <w:t>- проведения разъяснительной и иной работы для существенного снижения возможностей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коррупционного поведения при исполнении коррупционно-опасных функций.</w:t>
      </w:r>
    </w:p>
    <w:p w:rsidR="008577F0" w:rsidRPr="008577F0" w:rsidRDefault="001B38E6" w:rsidP="0085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</w:t>
      </w:r>
      <w:r w:rsidR="008577F0" w:rsidRPr="00857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 Выявление и урегулирование конфликта интересов</w:t>
      </w:r>
    </w:p>
    <w:p w:rsidR="008577F0" w:rsidRPr="008577F0" w:rsidRDefault="008577F0" w:rsidP="001B38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7F0">
        <w:rPr>
          <w:rFonts w:ascii="Times New Roman" w:hAnsi="Times New Roman" w:cs="Times New Roman"/>
          <w:sz w:val="24"/>
          <w:szCs w:val="24"/>
        </w:rPr>
        <w:t>10.1. В основу работы по урегулированию конфликта интересов в ОУ положены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следующие принципы:</w:t>
      </w:r>
    </w:p>
    <w:p w:rsidR="008577F0" w:rsidRPr="008577F0" w:rsidRDefault="008577F0" w:rsidP="0085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F0">
        <w:rPr>
          <w:rFonts w:ascii="Times New Roman" w:hAnsi="Times New Roman" w:cs="Times New Roman"/>
          <w:sz w:val="24"/>
          <w:szCs w:val="24"/>
        </w:rPr>
        <w:t>- обязательность раскрытия сведений о возможном или возникшем конфликте интересов;</w:t>
      </w:r>
    </w:p>
    <w:p w:rsidR="008577F0" w:rsidRPr="008577F0" w:rsidRDefault="008577F0" w:rsidP="0085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F0">
        <w:rPr>
          <w:rFonts w:ascii="Times New Roman" w:hAnsi="Times New Roman" w:cs="Times New Roman"/>
          <w:sz w:val="24"/>
          <w:szCs w:val="24"/>
        </w:rPr>
        <w:t>- индивидуальное рассмотрение и оценка рисков для ОУ при выявлении каждого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конфликта интересов и его урегулирование;</w:t>
      </w:r>
    </w:p>
    <w:p w:rsidR="008577F0" w:rsidRPr="008577F0" w:rsidRDefault="008577F0" w:rsidP="0085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F0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его урегулирования;</w:t>
      </w:r>
    </w:p>
    <w:p w:rsidR="008577F0" w:rsidRPr="008577F0" w:rsidRDefault="008577F0" w:rsidP="0085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F0">
        <w:rPr>
          <w:rFonts w:ascii="Times New Roman" w:hAnsi="Times New Roman" w:cs="Times New Roman"/>
          <w:sz w:val="24"/>
          <w:szCs w:val="24"/>
        </w:rPr>
        <w:t>- соблюдение баланса интересов ОУ и работника при урегулировании конфликта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интересов;</w:t>
      </w:r>
    </w:p>
    <w:p w:rsidR="008577F0" w:rsidRPr="008577F0" w:rsidRDefault="008577F0" w:rsidP="0085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F0">
        <w:rPr>
          <w:rFonts w:ascii="Times New Roman" w:hAnsi="Times New Roman" w:cs="Times New Roman"/>
          <w:sz w:val="24"/>
          <w:szCs w:val="24"/>
        </w:rPr>
        <w:t>- защита работника от преследования в связи с сообщением о конфликте интересов,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который был своевременно раскрыт работником и урегулирован (предотвращен) ОУ.</w:t>
      </w:r>
    </w:p>
    <w:p w:rsidR="008577F0" w:rsidRPr="008577F0" w:rsidRDefault="008577F0" w:rsidP="001B38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7F0">
        <w:rPr>
          <w:rFonts w:ascii="Times New Roman" w:hAnsi="Times New Roman" w:cs="Times New Roman"/>
          <w:sz w:val="24"/>
          <w:szCs w:val="24"/>
        </w:rPr>
        <w:t>10.2. Работник ОУ обязан принимать меры по недопущению любой возможности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возникновения конфликта интересов.</w:t>
      </w:r>
    </w:p>
    <w:p w:rsidR="008577F0" w:rsidRPr="008577F0" w:rsidRDefault="008577F0" w:rsidP="001B38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7F0">
        <w:rPr>
          <w:rFonts w:ascii="Times New Roman" w:hAnsi="Times New Roman" w:cs="Times New Roman"/>
          <w:sz w:val="24"/>
          <w:szCs w:val="24"/>
        </w:rPr>
        <w:t>10.3. Поступившая в рамках уведомления о возникшем конфликте интересов или о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возможности его возникновения информация проверяется уполномоченным на это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должностным лицом с целью оценки серьезности возникающих для организации рисков и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выбора наиболее подходящей формы урегулирования конфликта интересов.</w:t>
      </w:r>
    </w:p>
    <w:p w:rsidR="008577F0" w:rsidRPr="008577F0" w:rsidRDefault="008577F0" w:rsidP="001B38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7F0">
        <w:rPr>
          <w:rFonts w:ascii="Times New Roman" w:hAnsi="Times New Roman" w:cs="Times New Roman"/>
          <w:sz w:val="24"/>
          <w:szCs w:val="24"/>
        </w:rPr>
        <w:t>10.4. Обязанности работников по недопущению возможности возникновения конфликта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интересов, порядок предотвращения и (или) урегулирования конфликта интересов в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образовательном учреждении установлены Положением о предотвращении и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урегулировании конфликта интересов.</w:t>
      </w:r>
    </w:p>
    <w:p w:rsidR="008577F0" w:rsidRPr="008577F0" w:rsidRDefault="008577F0" w:rsidP="001B38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7F0">
        <w:rPr>
          <w:rFonts w:ascii="Times New Roman" w:hAnsi="Times New Roman" w:cs="Times New Roman"/>
          <w:sz w:val="24"/>
          <w:szCs w:val="24"/>
        </w:rPr>
        <w:lastRenderedPageBreak/>
        <w:t>10.5. Раскрытия сведений о конфликте интересов осуществляется в соответствии с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Порядком ведения процедуры информирования работниками работодателя о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возникновении конфликта интересов и порядок урегулирования выявленного конфликта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Pr="008E39C0">
        <w:rPr>
          <w:rFonts w:ascii="Times New Roman" w:hAnsi="Times New Roman" w:cs="Times New Roman"/>
          <w:sz w:val="24"/>
          <w:szCs w:val="24"/>
        </w:rPr>
        <w:t>(Приложением 1).</w:t>
      </w:r>
    </w:p>
    <w:p w:rsidR="008577F0" w:rsidRPr="008577F0" w:rsidRDefault="008577F0" w:rsidP="001B38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7F0">
        <w:rPr>
          <w:rFonts w:ascii="Times New Roman" w:hAnsi="Times New Roman" w:cs="Times New Roman"/>
          <w:sz w:val="24"/>
          <w:szCs w:val="24"/>
        </w:rPr>
        <w:t>10.6. ОУ берет на себя обязательство конфиденциального рассмотрения информации,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поступившей в рамках уведомления о возникшем конфликте интересов или о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577F0">
        <w:rPr>
          <w:rFonts w:ascii="Times New Roman" w:hAnsi="Times New Roman" w:cs="Times New Roman"/>
          <w:sz w:val="24"/>
          <w:szCs w:val="24"/>
        </w:rPr>
        <w:t>возможности его возникновения.</w:t>
      </w:r>
    </w:p>
    <w:p w:rsidR="008577F0" w:rsidRPr="001B38E6" w:rsidRDefault="001B38E6" w:rsidP="001B38E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38E6">
        <w:rPr>
          <w:rFonts w:ascii="Times New Roman" w:hAnsi="Times New Roman" w:cs="Times New Roman"/>
          <w:b/>
          <w:i/>
          <w:sz w:val="24"/>
          <w:szCs w:val="24"/>
        </w:rPr>
        <w:t>11. Правила</w:t>
      </w:r>
      <w:r w:rsidR="008577F0" w:rsidRPr="001B38E6">
        <w:rPr>
          <w:rFonts w:ascii="Times New Roman" w:hAnsi="Times New Roman" w:cs="Times New Roman"/>
          <w:b/>
          <w:i/>
          <w:sz w:val="24"/>
          <w:szCs w:val="24"/>
        </w:rPr>
        <w:t xml:space="preserve"> обмена деловыми подарками и знаками делового гостеприимства</w:t>
      </w:r>
    </w:p>
    <w:p w:rsidR="008577F0" w:rsidRPr="001B38E6" w:rsidRDefault="008577F0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11.1. ОУ намерено поддерживать корпоративную культуру, в которой деловые подарки,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корпоративное гостеприимство, представительские мероприятия рассматриваются только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как инструмент для установления и поддержания деловых отношений и как проявление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общепринятой вежливости в ходе хозяйственной и иной деятельности ОУ.</w:t>
      </w:r>
    </w:p>
    <w:p w:rsidR="008577F0" w:rsidRPr="001B38E6" w:rsidRDefault="008577F0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11.2. В целях исключения нарушения норм законодательства о противодействии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коррупции; оказания влияния третьих лиц на деятельность руководителя ОУ и работников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 xml:space="preserve">при исполнении ими трудовых обязанностей; минимизации </w:t>
      </w:r>
      <w:proofErr w:type="spellStart"/>
      <w:r w:rsidRPr="001B38E6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1B38E6">
        <w:rPr>
          <w:rFonts w:ascii="Times New Roman" w:hAnsi="Times New Roman" w:cs="Times New Roman"/>
          <w:sz w:val="24"/>
          <w:szCs w:val="24"/>
        </w:rPr>
        <w:t xml:space="preserve"> потерь;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обеспечения единообразного понимания роли и места деловых подарков, корпоративного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гостеприимства, представительских мероприятий в деловой практике; определения</w:t>
      </w:r>
      <w:r w:rsidR="001B38E6">
        <w:rPr>
          <w:rFonts w:ascii="Times New Roman" w:hAnsi="Times New Roman" w:cs="Times New Roman"/>
          <w:sz w:val="24"/>
          <w:szCs w:val="24"/>
        </w:rPr>
        <w:t xml:space="preserve">  </w:t>
      </w:r>
      <w:r w:rsidRPr="001B38E6">
        <w:rPr>
          <w:rFonts w:ascii="Times New Roman" w:hAnsi="Times New Roman" w:cs="Times New Roman"/>
          <w:sz w:val="24"/>
          <w:szCs w:val="24"/>
        </w:rPr>
        <w:t>единых для всех работников ОУ требований к дарению и принятию деловых подарков, к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ОУ и участию в представительских мероприятиях; минимизации рисков, связанных с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возможным злоупотреблением в области подарков, представительских мероприятий в ОУ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действует Регламент обмена деловыми подарками и знаками делового гостеприимства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8E39C0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7E6E88" w:rsidRPr="007E6E88" w:rsidRDefault="001B38E6" w:rsidP="001A05F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88">
        <w:rPr>
          <w:rFonts w:ascii="Times New Roman" w:hAnsi="Times New Roman" w:cs="Times New Roman"/>
          <w:b/>
          <w:sz w:val="24"/>
          <w:szCs w:val="24"/>
        </w:rPr>
        <w:t>12. Меры по предупреж</w:t>
      </w:r>
      <w:r w:rsidR="008577F0" w:rsidRPr="007E6E88">
        <w:rPr>
          <w:rFonts w:ascii="Times New Roman" w:hAnsi="Times New Roman" w:cs="Times New Roman"/>
          <w:b/>
          <w:sz w:val="24"/>
          <w:szCs w:val="24"/>
        </w:rPr>
        <w:t>дению коррупции при взаимодействии с контрагентами</w:t>
      </w:r>
    </w:p>
    <w:p w:rsidR="001B38E6" w:rsidRDefault="007E6E88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="008577F0" w:rsidRPr="001B38E6">
        <w:rPr>
          <w:rFonts w:ascii="Times New Roman" w:hAnsi="Times New Roman" w:cs="Times New Roman"/>
          <w:sz w:val="24"/>
          <w:szCs w:val="24"/>
        </w:rPr>
        <w:t>Работа по предупреждению коррупции при взаимодействии с контрагентами, проводится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="008577F0" w:rsidRPr="001B38E6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8577F0" w:rsidRPr="001B38E6" w:rsidRDefault="001B38E6" w:rsidP="001B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7F0" w:rsidRPr="001B38E6">
        <w:rPr>
          <w:rFonts w:ascii="Times New Roman" w:hAnsi="Times New Roman" w:cs="Times New Roman"/>
          <w:sz w:val="24"/>
          <w:szCs w:val="24"/>
        </w:rPr>
        <w:t>установление и сохранение деловых (хозяйственных) отношений с теми контрагентами,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7F0" w:rsidRPr="001B38E6">
        <w:rPr>
          <w:rFonts w:ascii="Times New Roman" w:hAnsi="Times New Roman" w:cs="Times New Roman"/>
          <w:sz w:val="24"/>
          <w:szCs w:val="24"/>
        </w:rPr>
        <w:t>которые ведут деловые (хозяйственные) отношения на добросовестной и честной основе,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7F0" w:rsidRPr="001B38E6">
        <w:rPr>
          <w:rFonts w:ascii="Times New Roman" w:hAnsi="Times New Roman" w:cs="Times New Roman"/>
          <w:sz w:val="24"/>
          <w:szCs w:val="24"/>
        </w:rPr>
        <w:t>заботятся о собственной репутации, демонстрируют поддержку высоким этическим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7F0" w:rsidRPr="001B38E6">
        <w:rPr>
          <w:rFonts w:ascii="Times New Roman" w:hAnsi="Times New Roman" w:cs="Times New Roman"/>
          <w:sz w:val="24"/>
          <w:szCs w:val="24"/>
        </w:rPr>
        <w:t>стандартам при ведении хозяйственной деятельности, реализуют собственные меры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7F0" w:rsidRPr="001B38E6">
        <w:rPr>
          <w:rFonts w:ascii="Times New Roman" w:hAnsi="Times New Roman" w:cs="Times New Roman"/>
          <w:sz w:val="24"/>
          <w:szCs w:val="24"/>
        </w:rPr>
        <w:t>противодействию коррупции, участвуют в коллективных антикоррупционных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7F0" w:rsidRPr="001B38E6">
        <w:rPr>
          <w:rFonts w:ascii="Times New Roman" w:hAnsi="Times New Roman" w:cs="Times New Roman"/>
          <w:sz w:val="24"/>
          <w:szCs w:val="24"/>
        </w:rPr>
        <w:t>инициативах.</w:t>
      </w:r>
    </w:p>
    <w:p w:rsidR="008577F0" w:rsidRPr="001B38E6" w:rsidRDefault="008577F0" w:rsidP="001B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8E6">
        <w:rPr>
          <w:rFonts w:ascii="Times New Roman" w:hAnsi="Times New Roman" w:cs="Times New Roman"/>
          <w:sz w:val="24"/>
          <w:szCs w:val="24"/>
        </w:rPr>
        <w:t>- внедрение специальных процедур проверки контрагентов в целях снижения риска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вовлечения образовательного учреждения в коррупционную деятельность и иные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недобросовестные практики в ходе отношений с контрагентами (сбор и анализ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находящихся в открытом доступе сведений о потенциальных контрагентах: их репутации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в деловых кругах, длительности деятельности на рынке, участия в коррупционных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скандалах и т.п.).</w:t>
      </w:r>
      <w:proofErr w:type="gramEnd"/>
    </w:p>
    <w:p w:rsidR="008577F0" w:rsidRPr="001B38E6" w:rsidRDefault="008577F0" w:rsidP="001B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- распространение среди контрагентов программ, политик, стандартов поведения,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процедур и правил, направленных на профилактику и противодействие коррупции,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которые применяются в образовательном учреждении.</w:t>
      </w:r>
    </w:p>
    <w:p w:rsidR="008577F0" w:rsidRPr="001B38E6" w:rsidRDefault="008577F0" w:rsidP="001B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- размещение на официальном сайте ОУ информации о мерах по предупреждению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коррупции, предпринимаемых в учреждении.</w:t>
      </w:r>
    </w:p>
    <w:p w:rsidR="008577F0" w:rsidRPr="001B38E6" w:rsidRDefault="001B38E6" w:rsidP="001B38E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577F0" w:rsidRPr="001B38E6">
        <w:rPr>
          <w:rFonts w:ascii="Times New Roman" w:hAnsi="Times New Roman" w:cs="Times New Roman"/>
          <w:b/>
          <w:i/>
          <w:sz w:val="24"/>
          <w:szCs w:val="24"/>
        </w:rPr>
        <w:t>13. Антикоррупционное просвещение работников</w:t>
      </w:r>
    </w:p>
    <w:p w:rsidR="008577F0" w:rsidRPr="001B38E6" w:rsidRDefault="008577F0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13.1. В целях формирования антикоррупционного мировоззрения, нетерпимости к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коррупционному поведению, повышения уровня правосознания и правовой культуры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работников в ОУ на плановой основе посредством антикоррупционного образования,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антикоррупционной пропаганды и антикоррупционного консультирования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осуществляется антикоррупционное просвещение.</w:t>
      </w:r>
    </w:p>
    <w:p w:rsidR="008577F0" w:rsidRPr="001B38E6" w:rsidRDefault="008577F0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13.2. Антикоррупционное образование работников осуществляется за счет ОУ в форме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подготовки (переподготовки) и повышения квалификации работников, ответственных за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реализацию Антикоррупционной политики.</w:t>
      </w:r>
    </w:p>
    <w:p w:rsidR="008577F0" w:rsidRPr="001B38E6" w:rsidRDefault="008577F0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13.3. Антикоррупционная пропаганда осуществляется через организацию и проведение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мероприятий, направленных на профилактику коррупционных правонарушений,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размещение информации антикоррупционной направленности на информационных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стендах, официальном сайте школы в целях формирования у участников образовательных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отношений нетерпимости к коррупционному поведению, воспитания у них чувства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гражданской ответственности.</w:t>
      </w:r>
    </w:p>
    <w:p w:rsidR="008577F0" w:rsidRPr="001B38E6" w:rsidRDefault="008577F0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13.4. Антикоррупционное консультирование осуществляется в индивидуальном порядке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лицами, ответственными за реализацию Антикоррупционной политики в образовательном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учреждении. Консультирование по частным вопросам противодействия коррупции и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урегулирования конфликта интересов проводится в конфиденциальном порядке.</w:t>
      </w:r>
    </w:p>
    <w:p w:rsidR="008577F0" w:rsidRPr="001B38E6" w:rsidRDefault="001B38E6" w:rsidP="001B38E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</w:t>
      </w:r>
      <w:r w:rsidR="008577F0" w:rsidRPr="001B38E6">
        <w:rPr>
          <w:rFonts w:ascii="Times New Roman" w:hAnsi="Times New Roman" w:cs="Times New Roman"/>
          <w:b/>
          <w:i/>
          <w:sz w:val="24"/>
          <w:szCs w:val="24"/>
        </w:rPr>
        <w:t>14. Внутренний контроль и аудит</w:t>
      </w:r>
    </w:p>
    <w:p w:rsidR="008577F0" w:rsidRPr="001B38E6" w:rsidRDefault="008577F0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 xml:space="preserve">14.1. Осуществление в соответствии с Федеральным законом от 06.12.2011 № 402-Ф </w:t>
      </w:r>
      <w:proofErr w:type="gramStart"/>
      <w:r w:rsidRPr="001B38E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B38E6">
        <w:rPr>
          <w:rFonts w:ascii="Times New Roman" w:hAnsi="Times New Roman" w:cs="Times New Roman"/>
          <w:sz w:val="24"/>
          <w:szCs w:val="24"/>
        </w:rPr>
        <w:t xml:space="preserve"> «О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бухгалтерском учете» внутреннего контроля хозяйственных операций способствует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профилактике и выявлению коррупционных правонарушений в деятельности ОУ.</w:t>
      </w:r>
    </w:p>
    <w:p w:rsidR="008577F0" w:rsidRPr="001B38E6" w:rsidRDefault="008577F0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14.2. Задачами внутреннего контроля и аудита в целях реализации мер предупреждения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коррупции являются обеспечение надежности и достоверности финансовой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(бухгалтерской) отчетности ОУ и обеспечение соответствия деятельности ОУ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требованиям нормативных правовых актов и локальных нормативных актов.</w:t>
      </w:r>
    </w:p>
    <w:p w:rsidR="008577F0" w:rsidRPr="001B38E6" w:rsidRDefault="008577F0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14.3. Требования Антикоррупционной политики, учитываемые при формировании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системы внутреннего контроля и аудита ОУ:</w:t>
      </w:r>
    </w:p>
    <w:p w:rsidR="008577F0" w:rsidRPr="001B38E6" w:rsidRDefault="008577F0" w:rsidP="001B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- проверка соблюдения различных организационных процедур и правил деятельности,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которые значимы с точки зрения работы по предупреждению коррупции;</w:t>
      </w:r>
    </w:p>
    <w:p w:rsidR="008577F0" w:rsidRPr="001B38E6" w:rsidRDefault="008577F0" w:rsidP="001B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- контроль документирования операций хозяйственной деятельности ОУ;</w:t>
      </w:r>
    </w:p>
    <w:p w:rsidR="008577F0" w:rsidRPr="001B38E6" w:rsidRDefault="008577F0" w:rsidP="001B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- проверка экономической обоснованности осуществляемых операций в сферах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коррупционного риска.</w:t>
      </w:r>
    </w:p>
    <w:p w:rsidR="008577F0" w:rsidRPr="001B38E6" w:rsidRDefault="008577F0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 xml:space="preserve">14.4. </w:t>
      </w:r>
      <w:proofErr w:type="gramStart"/>
      <w:r w:rsidRPr="001B38E6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деятельности, прежде всего,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связан с обязанностью ведения финансовой (бухгалтерской) отчетности ОУ и направлен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на предупреждение и выявление соответствующих нарушений: составление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неофициальной отчетности, использование поддельных документов, запись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несуществующих расходов, отсутствие первичных учетных документов, исправления в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документах и отчетности, уничтожение документов и отчетности ранее установленного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срока и т.д.</w:t>
      </w:r>
      <w:proofErr w:type="gramEnd"/>
    </w:p>
    <w:p w:rsidR="008577F0" w:rsidRPr="001B38E6" w:rsidRDefault="008577F0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14.5. Проверка экономической обоснованности осуществляемых операций в сферах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коррупционного риска проводится в отношении обмена деловыми подарками,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представительских расходов, благотворительных пожертвований, вознаграждений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внешним консультантам с учетом обстоятельств - индикаторов неправомерных действий,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например:</w:t>
      </w:r>
    </w:p>
    <w:p w:rsidR="008577F0" w:rsidRPr="001B38E6" w:rsidRDefault="008577F0" w:rsidP="001B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- оплата услуг, характер которых не определен либо вызывает сомнения;</w:t>
      </w:r>
    </w:p>
    <w:p w:rsidR="008577F0" w:rsidRPr="001B38E6" w:rsidRDefault="008577F0" w:rsidP="001B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- предоставление дорогостоящих подарков, оплата транспортных, развлекательных услуг,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выдача на льготных условиях займов, предоставление иных ценностей или благ внешним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консультантам, государственным или муниципальным служащим, работникам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аффилированных лиц и контрагентов;</w:t>
      </w:r>
    </w:p>
    <w:p w:rsidR="008577F0" w:rsidRPr="001B38E6" w:rsidRDefault="008577F0" w:rsidP="001B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- выплата посреднику или внешнему консультанту вознаграждения, размер которого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превышает обычную плату для организации или плату для данного вида услуг;</w:t>
      </w:r>
    </w:p>
    <w:p w:rsidR="008577F0" w:rsidRPr="001B38E6" w:rsidRDefault="008577F0" w:rsidP="001B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 xml:space="preserve">- закупки или продажи по ценам, значительно отличающимся от </w:t>
      </w:r>
      <w:proofErr w:type="gramStart"/>
      <w:r w:rsidRPr="001B38E6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Pr="001B38E6">
        <w:rPr>
          <w:rFonts w:ascii="Times New Roman" w:hAnsi="Times New Roman" w:cs="Times New Roman"/>
          <w:sz w:val="24"/>
          <w:szCs w:val="24"/>
        </w:rPr>
        <w:t>;</w:t>
      </w:r>
    </w:p>
    <w:p w:rsidR="008577F0" w:rsidRPr="001B38E6" w:rsidRDefault="008577F0" w:rsidP="001B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- сомнительные платежи наличными деньгами.</w:t>
      </w:r>
    </w:p>
    <w:p w:rsidR="008577F0" w:rsidRPr="001B38E6" w:rsidRDefault="001B38E6" w:rsidP="001B38E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8577F0" w:rsidRPr="001B38E6">
        <w:rPr>
          <w:rFonts w:ascii="Times New Roman" w:hAnsi="Times New Roman" w:cs="Times New Roman"/>
          <w:b/>
          <w:i/>
          <w:sz w:val="24"/>
          <w:szCs w:val="24"/>
        </w:rPr>
        <w:t>15. Сотрудничество с контрольно - надзорными и правоохранительными органами в</w:t>
      </w:r>
      <w:r w:rsidRPr="001B3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77F0" w:rsidRPr="001B38E6">
        <w:rPr>
          <w:rFonts w:ascii="Times New Roman" w:hAnsi="Times New Roman" w:cs="Times New Roman"/>
          <w:b/>
          <w:i/>
          <w:sz w:val="24"/>
          <w:szCs w:val="24"/>
        </w:rPr>
        <w:t>сфере противодействия коррупции</w:t>
      </w:r>
    </w:p>
    <w:p w:rsidR="008577F0" w:rsidRPr="001B38E6" w:rsidRDefault="008577F0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15.1. Сотрудничество с контрольно - надзорными и правоохранительными органами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является важным показателем действительной приверженности ОУ декларируемым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антикоррупционным стандартам поведения.</w:t>
      </w:r>
    </w:p>
    <w:p w:rsidR="008577F0" w:rsidRPr="001B38E6" w:rsidRDefault="008577F0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15.2. ОУ принимает на себ</w:t>
      </w:r>
      <w:r w:rsidR="001B38E6">
        <w:rPr>
          <w:rFonts w:ascii="Times New Roman" w:hAnsi="Times New Roman" w:cs="Times New Roman"/>
          <w:sz w:val="24"/>
          <w:szCs w:val="24"/>
        </w:rPr>
        <w:t>я публичное обязательство сообщ</w:t>
      </w:r>
      <w:r w:rsidRPr="001B38E6">
        <w:rPr>
          <w:rFonts w:ascii="Times New Roman" w:hAnsi="Times New Roman" w:cs="Times New Roman"/>
          <w:sz w:val="24"/>
          <w:szCs w:val="24"/>
        </w:rPr>
        <w:t>ать в правоохранительные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органы обо всех случаях совершения коррупционных правонарушений, о которых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учреждению стало известно.</w:t>
      </w:r>
    </w:p>
    <w:p w:rsidR="008577F0" w:rsidRPr="001B38E6" w:rsidRDefault="008577F0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 xml:space="preserve">15.3. </w:t>
      </w:r>
      <w:proofErr w:type="gramStart"/>
      <w:r w:rsidRPr="001B38E6">
        <w:rPr>
          <w:rFonts w:ascii="Times New Roman" w:hAnsi="Times New Roman" w:cs="Times New Roman"/>
          <w:sz w:val="24"/>
          <w:szCs w:val="24"/>
        </w:rPr>
        <w:t>ОУ принимает на себя обязательство воздерживаться от каких-либо санкций в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отношении работников, сообщивших в контрольно - надзорные и правоохранительные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органы о ставшей им известной в ходе выполнения трудовых обязанностей информации о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подготовке к совершению, совершении или совершенном коррупционном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правонарушении или преступлении.</w:t>
      </w:r>
      <w:proofErr w:type="gramEnd"/>
    </w:p>
    <w:p w:rsidR="008577F0" w:rsidRPr="001B38E6" w:rsidRDefault="008577F0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15.4. Сотрудничество с контрольно - надзорными и правоохранительными органами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также осуществляется в форме:</w:t>
      </w:r>
    </w:p>
    <w:p w:rsidR="008577F0" w:rsidRPr="001B38E6" w:rsidRDefault="008577F0" w:rsidP="001B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контрольно-надзорных и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правоохранительных органов при проведении ими контрольно - надзорных мероприятий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в отношении ОУ по вопросам предупреждения и противодействия коррупции;</w:t>
      </w:r>
    </w:p>
    <w:p w:rsidR="008577F0" w:rsidRPr="001B38E6" w:rsidRDefault="008577F0" w:rsidP="001B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правоохранительных органов при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проведении мероприятий по пресечению или расследованию коррупционных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преступлений, включая оперативно-розыскные мероприятия.</w:t>
      </w:r>
    </w:p>
    <w:p w:rsidR="008577F0" w:rsidRPr="001B38E6" w:rsidRDefault="008577F0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15.5. Руководитель ОУ и работники оказывают поддержку правоохранительным органам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в выявлении и расследовании фактов коррупции, предпринимают необходимые меры по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lastRenderedPageBreak/>
        <w:t>сохранению и передаче в правоохранительные органы документов и информации,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содержащей данные о коррупционных правонарушениях и преступлениях.</w:t>
      </w:r>
    </w:p>
    <w:p w:rsidR="008577F0" w:rsidRPr="001B38E6" w:rsidRDefault="008577F0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15.6. Руководитель ОУ и работники не допускают вмешательства в деятельность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должностных лиц контрольно - надзорных и правоохранительных органов.</w:t>
      </w:r>
    </w:p>
    <w:p w:rsidR="008577F0" w:rsidRPr="001B38E6" w:rsidRDefault="001A05FB" w:rsidP="001B38E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8577F0" w:rsidRPr="001B38E6">
        <w:rPr>
          <w:rFonts w:ascii="Times New Roman" w:hAnsi="Times New Roman" w:cs="Times New Roman"/>
          <w:b/>
          <w:i/>
          <w:sz w:val="24"/>
          <w:szCs w:val="24"/>
        </w:rPr>
        <w:t>16. Ответственность работников за несоблюдение требований антикоррупционной</w:t>
      </w:r>
      <w:r w:rsidR="001B38E6" w:rsidRPr="001B3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77F0" w:rsidRPr="001B38E6">
        <w:rPr>
          <w:rFonts w:ascii="Times New Roman" w:hAnsi="Times New Roman" w:cs="Times New Roman"/>
          <w:b/>
          <w:i/>
          <w:sz w:val="24"/>
          <w:szCs w:val="24"/>
        </w:rPr>
        <w:t>политики</w:t>
      </w:r>
    </w:p>
    <w:p w:rsidR="008577F0" w:rsidRPr="001B38E6" w:rsidRDefault="008577F0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16.1. ОУ и его работники должны соблюдать нормы законодательства о противодействии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коррупции.</w:t>
      </w:r>
    </w:p>
    <w:p w:rsidR="008577F0" w:rsidRPr="001B38E6" w:rsidRDefault="008577F0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16.2. Руководитель ОУ и работники вне зависимости от занимаемой должности в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установленном порядке несут ответственность, в том числе в рамках административного и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уголовного законодательства Российской Федерации, за несоблюдение принципов и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требований настоящей Антикоррупционной политики.</w:t>
      </w:r>
    </w:p>
    <w:p w:rsidR="008577F0" w:rsidRPr="001A05FB" w:rsidRDefault="001A05FB" w:rsidP="001A05F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8577F0" w:rsidRPr="001A05FB">
        <w:rPr>
          <w:rFonts w:ascii="Times New Roman" w:hAnsi="Times New Roman" w:cs="Times New Roman"/>
          <w:b/>
          <w:i/>
          <w:sz w:val="24"/>
          <w:szCs w:val="24"/>
        </w:rPr>
        <w:t>17. Порядок</w:t>
      </w:r>
      <w:r w:rsidR="007E6E88">
        <w:rPr>
          <w:rFonts w:ascii="Times New Roman" w:hAnsi="Times New Roman" w:cs="Times New Roman"/>
          <w:b/>
          <w:i/>
          <w:sz w:val="24"/>
          <w:szCs w:val="24"/>
        </w:rPr>
        <w:t xml:space="preserve"> пересмотра и внесения изменений</w:t>
      </w:r>
      <w:r w:rsidR="008577F0" w:rsidRPr="001A05FB">
        <w:rPr>
          <w:rFonts w:ascii="Times New Roman" w:hAnsi="Times New Roman" w:cs="Times New Roman"/>
          <w:b/>
          <w:i/>
          <w:sz w:val="24"/>
          <w:szCs w:val="24"/>
        </w:rPr>
        <w:t xml:space="preserve"> в Положение об антикоррупционной</w:t>
      </w:r>
      <w:r w:rsidR="001B38E6" w:rsidRPr="001A05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77F0" w:rsidRPr="001A05FB">
        <w:rPr>
          <w:rFonts w:ascii="Times New Roman" w:hAnsi="Times New Roman" w:cs="Times New Roman"/>
          <w:b/>
          <w:i/>
          <w:sz w:val="24"/>
          <w:szCs w:val="24"/>
        </w:rPr>
        <w:t>политике</w:t>
      </w:r>
    </w:p>
    <w:p w:rsidR="008577F0" w:rsidRPr="001B38E6" w:rsidRDefault="008577F0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17.1. ОУ осуществляет регулярный мониторинг эффективности реализации</w:t>
      </w:r>
      <w:r w:rsidR="001B38E6">
        <w:rPr>
          <w:rFonts w:ascii="Times New Roman" w:hAnsi="Times New Roman" w:cs="Times New Roman"/>
          <w:sz w:val="24"/>
          <w:szCs w:val="24"/>
        </w:rPr>
        <w:t xml:space="preserve"> А</w:t>
      </w:r>
      <w:r w:rsidRPr="001B38E6">
        <w:rPr>
          <w:rFonts w:ascii="Times New Roman" w:hAnsi="Times New Roman" w:cs="Times New Roman"/>
          <w:sz w:val="24"/>
          <w:szCs w:val="24"/>
        </w:rPr>
        <w:t>нтикоррупционной политики.</w:t>
      </w:r>
    </w:p>
    <w:p w:rsidR="008577F0" w:rsidRPr="001B38E6" w:rsidRDefault="008577F0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17.2. Должностное лицо, ответственное за реализацию Антикоррупционной политики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(ответственный за антикоррупционную деятельность), ежегодно готовит отчет о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реализации мер по предупреждению коррупции в ОУ, на основании которого в</w:t>
      </w:r>
      <w:r w:rsidR="001B38E6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настоящую Антикоррупционную политику могут быть внесены изменения и дополнения.</w:t>
      </w:r>
    </w:p>
    <w:p w:rsidR="008577F0" w:rsidRDefault="008577F0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E6">
        <w:rPr>
          <w:rFonts w:ascii="Times New Roman" w:hAnsi="Times New Roman" w:cs="Times New Roman"/>
          <w:sz w:val="24"/>
          <w:szCs w:val="24"/>
        </w:rPr>
        <w:t>17.3. Пересмотр принятой Антикоррупционной политики может проводиться в случае</w:t>
      </w:r>
      <w:r w:rsidR="001A05FB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внесения изменений в трудовое законодательство, законодательство о противодействии</w:t>
      </w:r>
      <w:r w:rsidR="001A05FB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 xml:space="preserve">коррупции, изменения организационно - правовой формы или организационно </w:t>
      </w:r>
      <w:r w:rsidR="001A05FB">
        <w:rPr>
          <w:rFonts w:ascii="Times New Roman" w:hAnsi="Times New Roman" w:cs="Times New Roman"/>
          <w:sz w:val="24"/>
          <w:szCs w:val="24"/>
        </w:rPr>
        <w:t>–</w:t>
      </w:r>
      <w:r w:rsidRPr="001B38E6">
        <w:rPr>
          <w:rFonts w:ascii="Times New Roman" w:hAnsi="Times New Roman" w:cs="Times New Roman"/>
          <w:sz w:val="24"/>
          <w:szCs w:val="24"/>
        </w:rPr>
        <w:t xml:space="preserve"> штатной</w:t>
      </w:r>
      <w:r w:rsidR="001A05FB">
        <w:rPr>
          <w:rFonts w:ascii="Times New Roman" w:hAnsi="Times New Roman" w:cs="Times New Roman"/>
          <w:sz w:val="24"/>
          <w:szCs w:val="24"/>
        </w:rPr>
        <w:t xml:space="preserve"> </w:t>
      </w:r>
      <w:r w:rsidRPr="001B38E6">
        <w:rPr>
          <w:rFonts w:ascii="Times New Roman" w:hAnsi="Times New Roman" w:cs="Times New Roman"/>
          <w:sz w:val="24"/>
          <w:szCs w:val="24"/>
        </w:rPr>
        <w:t>структуры</w:t>
      </w:r>
      <w:r w:rsidR="001A05FB">
        <w:rPr>
          <w:rFonts w:ascii="Times New Roman" w:hAnsi="Times New Roman" w:cs="Times New Roman"/>
          <w:sz w:val="24"/>
          <w:szCs w:val="24"/>
        </w:rPr>
        <w:t>.</w:t>
      </w:r>
    </w:p>
    <w:p w:rsidR="00461C0D" w:rsidRDefault="00461C0D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1C0D" w:rsidRDefault="00461C0D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1C0D" w:rsidRDefault="00461C0D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1C0D" w:rsidRDefault="00461C0D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E39C0" w:rsidRPr="001B38E6" w:rsidRDefault="008E39C0" w:rsidP="001A05F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E39C0" w:rsidRPr="001B38E6" w:rsidSect="002867DB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C2F"/>
    <w:rsid w:val="00124CA2"/>
    <w:rsid w:val="001A05FB"/>
    <w:rsid w:val="001B38E6"/>
    <w:rsid w:val="002867DB"/>
    <w:rsid w:val="00461C0D"/>
    <w:rsid w:val="004665EB"/>
    <w:rsid w:val="0063503F"/>
    <w:rsid w:val="006E2E92"/>
    <w:rsid w:val="007E6E88"/>
    <w:rsid w:val="008577F0"/>
    <w:rsid w:val="008E39C0"/>
    <w:rsid w:val="00904D9A"/>
    <w:rsid w:val="00915C98"/>
    <w:rsid w:val="0092746D"/>
    <w:rsid w:val="00B40437"/>
    <w:rsid w:val="00C21F55"/>
    <w:rsid w:val="00D32999"/>
    <w:rsid w:val="00E82703"/>
    <w:rsid w:val="00E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5EB"/>
    <w:pPr>
      <w:spacing w:after="0" w:line="240" w:lineRule="auto"/>
    </w:pPr>
  </w:style>
  <w:style w:type="table" w:styleId="a4">
    <w:name w:val="Table Grid"/>
    <w:basedOn w:val="a1"/>
    <w:uiPriority w:val="59"/>
    <w:rsid w:val="004665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13</Pages>
  <Words>6133</Words>
  <Characters>34961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Ольга</cp:lastModifiedBy>
  <cp:revision>3</cp:revision>
  <cp:lastPrinted>2020-03-15T20:48:00Z</cp:lastPrinted>
  <dcterms:created xsi:type="dcterms:W3CDTF">2019-06-19T09:51:00Z</dcterms:created>
  <dcterms:modified xsi:type="dcterms:W3CDTF">2020-03-15T20:52:00Z</dcterms:modified>
</cp:coreProperties>
</file>