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2"/>
          <w:szCs w:val="12"/>
        </w:rPr>
      </w:pPr>
      <w:r w:rsidRPr="006F345E">
        <w:rPr>
          <w:rStyle w:val="a4"/>
          <w:color w:val="006400"/>
          <w:sz w:val="28"/>
          <w:szCs w:val="16"/>
        </w:rPr>
        <w:t>Побеги, уходы, бродяжничество, прогулы у детей и подростков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18"/>
          <w:szCs w:val="12"/>
        </w:rPr>
      </w:pPr>
      <w:r w:rsidRPr="006F345E">
        <w:rPr>
          <w:noProof/>
          <w:color w:val="111111"/>
          <w:sz w:val="18"/>
          <w:szCs w:val="12"/>
        </w:rPr>
        <w:drawing>
          <wp:inline distT="0" distB="0" distL="0" distR="0">
            <wp:extent cx="1089660" cy="1089660"/>
            <wp:effectExtent l="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65" cy="109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45E">
        <w:rPr>
          <w:rStyle w:val="a5"/>
          <w:color w:val="111111"/>
          <w:szCs w:val="18"/>
        </w:rPr>
        <w:t xml:space="preserve">                                                         Если ребенок не будет чувствовать, что ваш дом 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ind w:left="4500"/>
        <w:rPr>
          <w:color w:val="111111"/>
          <w:sz w:val="18"/>
          <w:szCs w:val="12"/>
        </w:rPr>
      </w:pPr>
      <w:r w:rsidRPr="006F345E">
        <w:rPr>
          <w:rStyle w:val="a5"/>
          <w:color w:val="111111"/>
          <w:szCs w:val="18"/>
        </w:rPr>
        <w:t>принадлежит и ему тоже, он сделает своим домом улицу..."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ind w:left="4500"/>
        <w:rPr>
          <w:color w:val="111111"/>
          <w:sz w:val="18"/>
          <w:szCs w:val="12"/>
        </w:rPr>
      </w:pPr>
      <w:r w:rsidRPr="006F345E">
        <w:rPr>
          <w:rStyle w:val="a5"/>
          <w:color w:val="111111"/>
          <w:szCs w:val="18"/>
        </w:rPr>
        <w:t>                                                   Надин де Ротшильд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     За последние годы все чаще дети начали убегать из дома. Побег из дома - это форма протестного поведения детей, особенно подросткового возраста. Содержанием же является эмоциональное неблагополучие ребенка. </w:t>
      </w:r>
      <w:r w:rsidRPr="006F345E">
        <w:rPr>
          <w:rStyle w:val="a4"/>
          <w:color w:val="111111"/>
          <w:szCs w:val="18"/>
        </w:rPr>
        <w:t>Побег из дома - это всегда попытка бегства от проблемы, это всегда крик о помощи... </w:t>
      </w:r>
      <w:r w:rsidRPr="006F345E">
        <w:rPr>
          <w:color w:val="111111"/>
          <w:szCs w:val="18"/>
        </w:rPr>
        <w:t>Очень редко встречаются побеги из дома без причин, когда дети под влиянием друзей уходят из дома на один - два дня в поисках новых впечатлений и приключений.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    Наиболее часто сами подростки называют такие причины: родители уже «достали», все хотят контролировать; боязнь наказания за проступок; потребность обратить на себя внимание; скука и тоска.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 xml:space="preserve">      По классификации побегов детей, предложенной А.Е. </w:t>
      </w:r>
      <w:proofErr w:type="spellStart"/>
      <w:r w:rsidRPr="006F345E">
        <w:rPr>
          <w:color w:val="111111"/>
          <w:szCs w:val="18"/>
        </w:rPr>
        <w:t>Личко</w:t>
      </w:r>
      <w:proofErr w:type="spellEnd"/>
      <w:r w:rsidRPr="006F345E">
        <w:rPr>
          <w:color w:val="111111"/>
          <w:szCs w:val="18"/>
        </w:rPr>
        <w:t xml:space="preserve">, для воспитанников детских интернатных учреждений причинами побегов являются: мотивированные - желание избавиться от опеки воспитателей, импульсивные - в случаях жестокого обращения, </w:t>
      </w:r>
      <w:proofErr w:type="gramStart"/>
      <w:r w:rsidRPr="006F345E">
        <w:rPr>
          <w:color w:val="111111"/>
          <w:szCs w:val="18"/>
        </w:rPr>
        <w:t>демонстративные  -</w:t>
      </w:r>
      <w:proofErr w:type="gramEnd"/>
      <w:r w:rsidRPr="006F345E">
        <w:rPr>
          <w:color w:val="111111"/>
          <w:szCs w:val="18"/>
        </w:rPr>
        <w:t xml:space="preserve"> привлечь внимание, побеги любителей экстрима - желание получить всплеск эмоций.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    Желание избавиться от опеки и контроля взрослых наиболее характерно для 12—15-летних. Обычно на побег толкает не страх перед взрослыми, а желание освободиться от надзора. В этом случае подростки могут убежать достаточно далеко, для них важно не быть обнаруженными. Опека  родителей (воспитателей) воспринимается подростками как контроль и подавление. И в таком случае побег из дома — это попытка жить по своим правилам и «со своим личным шкафом, куда никто не залезает». Потребность в личном пространстве естественна для взрослеющего и взрослого человека.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rStyle w:val="a4"/>
          <w:color w:val="111111"/>
          <w:szCs w:val="18"/>
        </w:rPr>
        <w:t> </w:t>
      </w:r>
      <w:r w:rsidRPr="006F345E">
        <w:rPr>
          <w:rStyle w:val="a4"/>
          <w:color w:val="006400"/>
          <w:szCs w:val="18"/>
        </w:rPr>
        <w:t>   </w:t>
      </w:r>
      <w:r w:rsidRPr="006F345E">
        <w:rPr>
          <w:rStyle w:val="a4"/>
          <w:color w:val="008000"/>
          <w:szCs w:val="18"/>
        </w:rPr>
        <w:t> Поведенческая реакция подростка в виде уходов из дома, побегов из детских учреждений может быть мотивированной и немотивированной.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    Мотивированная поведенческая реакция ухода обусловлена психологически понятными причинами и вытекает из самой ситуации, в которой оказался подросток (к примеру, побег из летнего лагеря, где подростка унижали сверстники, или уход из дома после серьёзного конфликта в семье). Другое дело, что это не самый лучший способ реагирования, но если подросток реагирует именно так, то значит, он не научился применять другие стратегии реагирования в конфликтных ситуациях и использует стратегию избегания. В психологии </w:t>
      </w:r>
      <w:r w:rsidRPr="006F345E">
        <w:rPr>
          <w:rStyle w:val="a4"/>
          <w:color w:val="008000"/>
          <w:szCs w:val="18"/>
        </w:rPr>
        <w:t>уход</w:t>
      </w:r>
      <w:r w:rsidRPr="006F345E">
        <w:rPr>
          <w:color w:val="008000"/>
          <w:szCs w:val="18"/>
        </w:rPr>
        <w:t> - </w:t>
      </w:r>
      <w:r w:rsidRPr="006F345E">
        <w:rPr>
          <w:rStyle w:val="a4"/>
          <w:color w:val="008000"/>
          <w:szCs w:val="18"/>
        </w:rPr>
        <w:t>форма психологической защиты, при которой человек </w:t>
      </w:r>
      <w:r w:rsidRPr="006F345E">
        <w:rPr>
          <w:rStyle w:val="a4"/>
          <w:color w:val="008000"/>
          <w:szCs w:val="18"/>
          <w:u w:val="single"/>
        </w:rPr>
        <w:t>неосознанно</w:t>
      </w:r>
      <w:r w:rsidRPr="006F345E">
        <w:rPr>
          <w:rStyle w:val="a4"/>
          <w:color w:val="008000"/>
          <w:szCs w:val="18"/>
        </w:rPr>
        <w:t> избегает психотравмирующей ситуации</w:t>
      </w:r>
      <w:r w:rsidRPr="006F345E">
        <w:rPr>
          <w:color w:val="008000"/>
          <w:szCs w:val="18"/>
        </w:rPr>
        <w:t>.</w:t>
      </w:r>
      <w:r w:rsidRPr="006F345E">
        <w:rPr>
          <w:color w:val="111111"/>
          <w:szCs w:val="18"/>
        </w:rPr>
        <w:t> Своего рода «</w:t>
      </w:r>
      <w:proofErr w:type="spellStart"/>
      <w:r w:rsidRPr="006F345E">
        <w:rPr>
          <w:color w:val="111111"/>
          <w:szCs w:val="18"/>
        </w:rPr>
        <w:t>страусиная</w:t>
      </w:r>
      <w:proofErr w:type="spellEnd"/>
      <w:r w:rsidRPr="006F345E">
        <w:rPr>
          <w:color w:val="111111"/>
          <w:szCs w:val="18"/>
        </w:rPr>
        <w:t xml:space="preserve"> политика». Действительно, уход из ситуации дает временное облегчение, но при этом довольно часто остаются нереализованными стратегические цели и не удовлетворены существенные потребности и желания, что является поводом для последующих глубоких душевных переживаний.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    Иногда у детей-сирот наблюдается нарушение способности планомерно мыслить, выстраивать логические выводы. Как следствие - неумение конструктивно решать споры, выходить из конфликтных ситуаций. Дети более агрессивны, часто стремятся обвинить окружающих, не желают признать свою вину. Дети-сироты подросткового возраста негативно относятся к тому, что они являются воспитанниками детского дома. Один из травмирующих  и опасных периодов в становлении личности  - когда ребенок стесняется или стыдится своего статуса. Внешне все кажется вроде безмятежным и благополучным. И вот наступает  критический момент - ребенок хочет покинуть детский дом, чтобы перестать быть «детдомовцем».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rStyle w:val="a4"/>
          <w:color w:val="111111"/>
          <w:szCs w:val="18"/>
        </w:rPr>
        <w:t>    </w:t>
      </w:r>
      <w:r w:rsidRPr="006F345E">
        <w:rPr>
          <w:rStyle w:val="a4"/>
          <w:color w:val="008000"/>
          <w:szCs w:val="18"/>
        </w:rPr>
        <w:t> Задача замещающих родителей, воспитателей, педагогов, психологов и психотерапевтов в этом случае - расширить эмоционально-поведенческий репертуар реагирования подростка, т.е.</w:t>
      </w:r>
      <w:r w:rsidRPr="006F345E">
        <w:rPr>
          <w:rStyle w:val="a4"/>
          <w:color w:val="008000"/>
          <w:szCs w:val="18"/>
          <w:u w:val="single"/>
        </w:rPr>
        <w:t>научить его разнообразным стратегиям поведения</w:t>
      </w:r>
      <w:r w:rsidRPr="006F345E">
        <w:rPr>
          <w:color w:val="111111"/>
          <w:szCs w:val="18"/>
        </w:rPr>
        <w:t xml:space="preserve"> (к примеру, обратиться к администрации лагеря, позвонить родителям, написать заявление в милицию - в первой ситуации; научиться отстаивать свои права и соблюдать права родителей или обратиться за помощью к классному </w:t>
      </w:r>
      <w:r w:rsidRPr="006F345E">
        <w:rPr>
          <w:color w:val="111111"/>
          <w:szCs w:val="18"/>
        </w:rPr>
        <w:lastRenderedPageBreak/>
        <w:t>руководителю в школе, к другим родственникам - во второй, но не убегать в "никуда" и не подвергать свою жизнь и здоровье опасности).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rStyle w:val="a4"/>
          <w:color w:val="111111"/>
          <w:szCs w:val="18"/>
        </w:rPr>
        <w:t>     </w:t>
      </w:r>
      <w:r w:rsidRPr="006F345E">
        <w:rPr>
          <w:rStyle w:val="a4"/>
          <w:color w:val="008000"/>
          <w:szCs w:val="18"/>
        </w:rPr>
        <w:t> Мотивированная реакция ухода</w:t>
      </w:r>
      <w:r w:rsidRPr="006F345E">
        <w:rPr>
          <w:color w:val="008000"/>
          <w:szCs w:val="18"/>
        </w:rPr>
        <w:t> </w:t>
      </w:r>
      <w:r w:rsidRPr="006F345E">
        <w:rPr>
          <w:color w:val="111111"/>
          <w:szCs w:val="18"/>
        </w:rPr>
        <w:t>по психологически понятным причинам возникает как ситуационная характерологическая реакция на фоне острой психической травмы (пережитого стресса) у условно здоровых детей и подростков (причинами могут быть реагирование на потерю, острый конфликт со значимыми людьми, острое проявление в характере родителей деспотичности и авторитаризма, неблагополучная социально-бытовая обстановка: родители страдают алкоголизмом или наркоманией, вовлечены в криминал, острый эпизод насилия со стороны родителей).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 xml:space="preserve">     У подростков с акцентуированными чертами характера психологически понятная причина, как правило, есть, но степень реагирования подростка не соответствует силе воздействия психической травматизации. Психическая травматизация в этих случаях носит, чаще всего, хронический характер (безнадзорность, низкий социальный статус семьи, депривация - неудовлетворение базовых потребностей ребенка, повторяющиеся эпизоды насилия). Реакции ухода возникают у акцентуированных личностей как обдуманные с предварительной подготовкой и продумыванием деталей побега (планируемые - как реакция эмансипации или демонстративная реакция) или </w:t>
      </w:r>
      <w:proofErr w:type="spellStart"/>
      <w:r w:rsidRPr="006F345E">
        <w:rPr>
          <w:color w:val="111111"/>
          <w:szCs w:val="18"/>
        </w:rPr>
        <w:t>импунитивные</w:t>
      </w:r>
      <w:proofErr w:type="spellEnd"/>
      <w:r w:rsidRPr="006F345E">
        <w:rPr>
          <w:color w:val="111111"/>
          <w:szCs w:val="18"/>
        </w:rPr>
        <w:t xml:space="preserve"> (совершенные под воздействием момента в состоянии выраженного аффекта без обдумывания и подготовки).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     У астеничных (детей быстро утомляемых, раздражительных, склонных к депрессиям и ипохондрии), эмоционально-лабильных (склонных к резкой смене настроения в зависимости от ситуации), сенситивных (повышенно впечатлительных, боязливых, с обостренным чувством собственной неполноценности) реакции ухода могут быть проявлением пассивного протеста (</w:t>
      </w:r>
      <w:r w:rsidRPr="006F345E">
        <w:rPr>
          <w:color w:val="111111"/>
          <w:szCs w:val="18"/>
          <w:u w:val="single"/>
        </w:rPr>
        <w:t>сверхценное переживание обиды или страх перед наказанием</w:t>
      </w:r>
      <w:r w:rsidRPr="006F345E">
        <w:rPr>
          <w:color w:val="111111"/>
          <w:szCs w:val="18"/>
        </w:rPr>
        <w:t>);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 xml:space="preserve">      у </w:t>
      </w:r>
      <w:proofErr w:type="spellStart"/>
      <w:r w:rsidRPr="006F345E">
        <w:rPr>
          <w:color w:val="111111"/>
          <w:szCs w:val="18"/>
        </w:rPr>
        <w:t>гипертимных</w:t>
      </w:r>
      <w:proofErr w:type="spellEnd"/>
      <w:r w:rsidRPr="006F345E">
        <w:rPr>
          <w:color w:val="111111"/>
          <w:szCs w:val="18"/>
        </w:rPr>
        <w:t xml:space="preserve"> (постоянно находящихся в приподнятом настроении, с повышенной психической активностью с тенденцией размениваться и не доводить дело до конца) и аффективно-</w:t>
      </w:r>
      <w:proofErr w:type="gramStart"/>
      <w:r w:rsidRPr="006F345E">
        <w:rPr>
          <w:color w:val="111111"/>
          <w:szCs w:val="18"/>
        </w:rPr>
        <w:t>возбудимых  -</w:t>
      </w:r>
      <w:proofErr w:type="gramEnd"/>
      <w:r w:rsidRPr="006F345E">
        <w:rPr>
          <w:color w:val="111111"/>
          <w:szCs w:val="18"/>
        </w:rPr>
        <w:t xml:space="preserve"> выступать как реакция эмансипации, </w:t>
      </w:r>
      <w:r w:rsidRPr="006F345E">
        <w:rPr>
          <w:color w:val="111111"/>
          <w:szCs w:val="18"/>
          <w:u w:val="single"/>
        </w:rPr>
        <w:t>желание "пожить свободной жизнью"</w:t>
      </w:r>
      <w:r w:rsidRPr="006F345E">
        <w:rPr>
          <w:color w:val="111111"/>
          <w:szCs w:val="18"/>
        </w:rPr>
        <w:t>;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     у шизоидных (отгороженных, замкнутых, эмоционально холодных) как реакция </w:t>
      </w:r>
      <w:r w:rsidRPr="006F345E">
        <w:rPr>
          <w:color w:val="111111"/>
          <w:szCs w:val="18"/>
          <w:u w:val="single"/>
        </w:rPr>
        <w:t>избегания общения</w:t>
      </w:r>
      <w:r w:rsidRPr="006F345E">
        <w:rPr>
          <w:color w:val="111111"/>
          <w:szCs w:val="18"/>
        </w:rPr>
        <w:t>;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 xml:space="preserve">     у </w:t>
      </w:r>
      <w:proofErr w:type="spellStart"/>
      <w:r w:rsidRPr="006F345E">
        <w:rPr>
          <w:color w:val="111111"/>
          <w:szCs w:val="18"/>
        </w:rPr>
        <w:t>истероидных</w:t>
      </w:r>
      <w:proofErr w:type="spellEnd"/>
      <w:r w:rsidRPr="006F345E">
        <w:rPr>
          <w:color w:val="111111"/>
          <w:szCs w:val="18"/>
        </w:rPr>
        <w:t xml:space="preserve"> (склонных к вытеснению неприятных фактов и событий, к  лживости, фантазированию и притворству) - как </w:t>
      </w:r>
      <w:r w:rsidRPr="006F345E">
        <w:rPr>
          <w:color w:val="111111"/>
          <w:szCs w:val="18"/>
          <w:u w:val="single"/>
        </w:rPr>
        <w:t>демонстративная реакция с целью привлечения внимания</w:t>
      </w:r>
      <w:r w:rsidRPr="006F345E">
        <w:rPr>
          <w:color w:val="111111"/>
          <w:szCs w:val="18"/>
        </w:rPr>
        <w:t>;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  у неустойчивых (склонных поддаваться чужому влиянию, ищущих новых впечатлений, поверхностно общительных) - как проявление сенсорной жажды (потребности в получении новых ощущений –</w:t>
      </w:r>
      <w:r w:rsidRPr="006F345E">
        <w:rPr>
          <w:color w:val="111111"/>
          <w:szCs w:val="18"/>
          <w:u w:val="single"/>
        </w:rPr>
        <w:t> желание увидеть, услышать, попробовать, прочувствовать что-то новое</w:t>
      </w:r>
      <w:r w:rsidRPr="006F345E">
        <w:rPr>
          <w:color w:val="111111"/>
          <w:szCs w:val="18"/>
        </w:rPr>
        <w:t xml:space="preserve">), повышенной </w:t>
      </w:r>
      <w:proofErr w:type="spellStart"/>
      <w:r w:rsidRPr="006F345E">
        <w:rPr>
          <w:color w:val="111111"/>
          <w:szCs w:val="18"/>
        </w:rPr>
        <w:t>подражаемости</w:t>
      </w:r>
      <w:proofErr w:type="spellEnd"/>
      <w:r w:rsidRPr="006F345E">
        <w:rPr>
          <w:color w:val="111111"/>
          <w:szCs w:val="18"/>
        </w:rPr>
        <w:t xml:space="preserve"> и внушаемости, что является в свою очередь </w:t>
      </w:r>
      <w:r w:rsidRPr="006F345E">
        <w:rPr>
          <w:color w:val="111111"/>
          <w:szCs w:val="18"/>
          <w:u w:val="single"/>
        </w:rPr>
        <w:t>одним из проявлений психического инфантилизма</w:t>
      </w:r>
      <w:r w:rsidRPr="006F345E">
        <w:rPr>
          <w:color w:val="111111"/>
          <w:szCs w:val="18"/>
        </w:rPr>
        <w:t> - "детскости в поведении и суждениях" (уходы из школы от регламентированного режима, требований, некритичность к своим поступкам).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    Реакции ухода у подростков, страдающих стойкими аномалиями характера (психопатиями), проявляются в моменты декомпенсации психопатии. Уходам и побегам может предшествовать какая-либо психологическая травма, однако при психопатиях подросток привычно (однотипно) реагирует на любую психологическую травму (или на те ситуации, которые он расценивает как психотравму) - мотивированные уходы становятся привычными (стереотипными) - т. е. формируется "привычка", когда подросток привычно реагирует уходом даже тогда, когда стресс не настолько выражен, чтобы убегать. Когда это происходит, то можно говорить о том, что мотивированные уходы начинают превращаться в немотивированные.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    Таким образом, мотивированные уходы могут быть у условно здоровых, у акцентуированных лиц и у страдающих формирующейся или стойкой аномалией характера. </w:t>
      </w:r>
      <w:r w:rsidRPr="006F345E">
        <w:rPr>
          <w:rStyle w:val="a5"/>
          <w:color w:val="111111"/>
          <w:szCs w:val="18"/>
        </w:rPr>
        <w:t xml:space="preserve">Страсть к бродяжничеству или </w:t>
      </w:r>
      <w:proofErr w:type="spellStart"/>
      <w:r w:rsidRPr="006F345E">
        <w:rPr>
          <w:rStyle w:val="a5"/>
          <w:color w:val="111111"/>
          <w:szCs w:val="18"/>
        </w:rPr>
        <w:t>дромомания</w:t>
      </w:r>
      <w:proofErr w:type="spellEnd"/>
      <w:r w:rsidRPr="006F345E">
        <w:rPr>
          <w:rStyle w:val="a5"/>
          <w:color w:val="111111"/>
          <w:szCs w:val="18"/>
        </w:rPr>
        <w:t xml:space="preserve"> (от греческого "дромос" – путь, бег) - это непреодолимое желание человека,  во что бы то ни стало покинуть свой дом. Причем такие люди не имеют какого-либо адресата или маршрута. Человек, страдающий этой болезнью, может просто сесть в любой транспорт и уехать в неизвестном направлении. В таком состоянии человек никогда не думает о последствиях такого шага. Причем больной с легкостью расстается со своими родными и близкими, а также деятельностью, которой он занимался. Все что ему нужно - это бродяжничать.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    </w:t>
      </w:r>
      <w:r w:rsidRPr="006F345E">
        <w:rPr>
          <w:rStyle w:val="a4"/>
          <w:color w:val="008000"/>
          <w:szCs w:val="18"/>
        </w:rPr>
        <w:t> Немотивированные уходы</w:t>
      </w:r>
      <w:r w:rsidRPr="006F345E">
        <w:rPr>
          <w:color w:val="008000"/>
          <w:szCs w:val="18"/>
        </w:rPr>
        <w:t> - </w:t>
      </w:r>
      <w:r w:rsidRPr="006F345E">
        <w:rPr>
          <w:rStyle w:val="a4"/>
          <w:color w:val="008000"/>
          <w:szCs w:val="18"/>
        </w:rPr>
        <w:t>это патология, возникает в рамках каких-либо психических расстройств.</w:t>
      </w:r>
      <w:r w:rsidRPr="006F345E">
        <w:rPr>
          <w:color w:val="008000"/>
          <w:szCs w:val="18"/>
        </w:rPr>
        <w:t> </w:t>
      </w:r>
      <w:r w:rsidRPr="006F345E">
        <w:rPr>
          <w:color w:val="111111"/>
          <w:szCs w:val="18"/>
        </w:rPr>
        <w:t xml:space="preserve">Немотивированные уходы и побеги психологически непонятны окружающим и могут быть совсем не связаны с ситуацией, в которой находился подросток перед уходом или побегом. К примеру, вдруг, на фоне полного благополучия, подросток собирается и исчезает "погулять", и гуляет </w:t>
      </w:r>
      <w:r w:rsidRPr="006F345E">
        <w:rPr>
          <w:color w:val="111111"/>
          <w:szCs w:val="18"/>
        </w:rPr>
        <w:lastRenderedPageBreak/>
        <w:t xml:space="preserve">несколько дней или даже недель. Такой уход возникает чаще на фоне нарушений в сфере влечений (вплоть до импульсивного непреодолимого стремления к уходу - </w:t>
      </w:r>
      <w:proofErr w:type="spellStart"/>
      <w:r w:rsidRPr="006F345E">
        <w:rPr>
          <w:color w:val="111111"/>
          <w:szCs w:val="18"/>
        </w:rPr>
        <w:t>дромомания</w:t>
      </w:r>
      <w:proofErr w:type="spellEnd"/>
      <w:r w:rsidRPr="006F345E">
        <w:rPr>
          <w:color w:val="111111"/>
          <w:szCs w:val="18"/>
        </w:rPr>
        <w:t>), неодолимой жажды приключений (расстройства эмоционально-волевой сферы).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 Реакции уходов и побегов могут возникнуть у детей и подростков, имеющих особенности психофизического развития.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  Иногда внезапный уход может произойти на фоне сниженного настроения или, напротив, на фоне необъяснимо повышенного настроения, причём это изменение в настроении никак невозможно объяснить ситуацией (такие нарушения могут быть проявлением аффективных нарушений, дисфории или депрессии). Наконец, уходы и побеги могут быть проявлением психического заболевания (эпилепсия и эпилептиформные состояния, маниакально-депрессивный психоз, шизофрения, деменция).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2"/>
        </w:rPr>
      </w:pPr>
      <w:r w:rsidRPr="006F345E">
        <w:rPr>
          <w:rStyle w:val="a4"/>
          <w:color w:val="008000"/>
          <w:szCs w:val="18"/>
        </w:rPr>
        <w:t>Степень тяжести синдрома уходов и бродяжничества определяется следующим образом: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</w:t>
      </w:r>
      <w:r w:rsidRPr="006F345E">
        <w:rPr>
          <w:rStyle w:val="a4"/>
          <w:color w:val="111111"/>
          <w:szCs w:val="18"/>
        </w:rPr>
        <w:t>легкая: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• не более чем на 7 дней 1 раз в месяц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• ночное посещение компьютерных клубов, попрошайничество, прогулы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 xml:space="preserve"> • критика частичная, нет противоправных действий, нет </w:t>
      </w:r>
      <w:proofErr w:type="spellStart"/>
      <w:r w:rsidRPr="006F345E">
        <w:rPr>
          <w:color w:val="111111"/>
          <w:szCs w:val="18"/>
        </w:rPr>
        <w:t>аддиктивного</w:t>
      </w:r>
      <w:proofErr w:type="spellEnd"/>
      <w:r w:rsidRPr="006F345E">
        <w:rPr>
          <w:color w:val="111111"/>
          <w:szCs w:val="18"/>
        </w:rPr>
        <w:t xml:space="preserve"> поведения, встречается при ситуационных личностных реакциях, </w:t>
      </w:r>
      <w:proofErr w:type="spellStart"/>
      <w:r w:rsidRPr="006F345E">
        <w:rPr>
          <w:color w:val="111111"/>
          <w:szCs w:val="18"/>
        </w:rPr>
        <w:t>резидуально</w:t>
      </w:r>
      <w:proofErr w:type="spellEnd"/>
      <w:r w:rsidRPr="006F345E">
        <w:rPr>
          <w:color w:val="111111"/>
          <w:szCs w:val="18"/>
        </w:rPr>
        <w:t>-органической неполноценности нервной системы, пограничной интеллектуальной недостаточности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</w:t>
      </w:r>
      <w:r w:rsidRPr="006F345E">
        <w:rPr>
          <w:rStyle w:val="a4"/>
          <w:color w:val="111111"/>
          <w:szCs w:val="18"/>
        </w:rPr>
        <w:t>средняя: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• уходы на 2-3 недели, 1-2 раза за 2 месяц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• попрошайничество, жизнь в подвалах, чердаках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• противоправные действия, алкоголизация, токсикомания, агрессивность, без критики, встречается при смешанных специфических расстройствах развития, формирующихся аномалиях характера (психопатиях), умственной отсталости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18"/>
          <w:szCs w:val="12"/>
        </w:rPr>
      </w:pPr>
      <w:r w:rsidRPr="006F345E">
        <w:rPr>
          <w:rStyle w:val="a4"/>
          <w:color w:val="111111"/>
          <w:szCs w:val="18"/>
        </w:rPr>
        <w:t> тяжёлая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• уходы на 1-2 месяца, 2 раза за 6 месяцев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• асоциальная жизнь, противоправные действия, алкоголизация, токсикомания, агрессивность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• невозможность контролировать своё поведение - встречается при психических заболеваниях.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2"/>
        </w:rPr>
      </w:pPr>
      <w:r w:rsidRPr="006F345E">
        <w:rPr>
          <w:rStyle w:val="a4"/>
          <w:color w:val="008000"/>
          <w:szCs w:val="18"/>
        </w:rPr>
        <w:t>Что могут делать замещающие родители (воспитатели), чтобы предупредить ситуацию уходов и побегов подростков из дома?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1. Принятие факта, что подросток - уже не ребёнок (по крайней мере, он или она хочет, чтобы все вокруг так думали), поэтому и отношения с подростком нужно строить ПАРТНЕРСКИЕ. Это значит, что директивный стиль взаимоотношений типа "как я сказал, так и будет" можно с почестями похоронить. Важно предоставлять информацию и факты, а выводы подросток будет делать сам. Многие "капризы" подростков можно понять и принять, если знать психологическую подоплеку их поведения.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подростка была возможность встречаться с друзьями дома. Даже если у подростка нет собственной комнаты, предоставьте ему "крышу" для общения со сверстниками. И тогда дом для детей станет самым притягательным местом.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с ней случится беда (ранняя беременность, изнасилование, опыт употребления наркотиков), могут обернуться трагедией. Вообще, подросток воспринимает любые угрозы как руководство к действию. Боясь, что его действительно выгонят, он уходит сам.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 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 Организуйте такую компанию, пусть даже для этого вам придется заплатить за абонемент друга или подружки. Все-таки бассейн или секция каратэ - это гораздо лучше, чем "беспризорный" досуг.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 xml:space="preserve"> 5. Старайтесь принимать любые откровения подростка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"Я предупреждала тебя, что так </w:t>
      </w:r>
      <w:r w:rsidRPr="006F345E">
        <w:rPr>
          <w:color w:val="111111"/>
          <w:szCs w:val="18"/>
        </w:rPr>
        <w:lastRenderedPageBreak/>
        <w:t>получится!"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2"/>
        </w:rPr>
      </w:pPr>
      <w:r w:rsidRPr="006F345E">
        <w:rPr>
          <w:rStyle w:val="a4"/>
          <w:color w:val="008000"/>
          <w:szCs w:val="18"/>
        </w:rPr>
        <w:t>Что делать, если подросток уже ушел из дома или такая ситуация повторяется из раза в раз?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    Не пытайтесь решить проблему силовыми методами. Некоторые замещающие родители, боясь очередного побега, прячут вещи подростка, запирают его в квартире и т.д. В этом возрасте очень сильно развито стремление к противоречию. Поэтому драконовские меры могут только усилить желание подростка вырваться из дома.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    Необходимо проанализировать, почему подростку было неуютно с вами. Быть может, что-то изменилось в отношениях взрослых? Тогда стоит подумать, как оградить подростка от своих взрослых проблем.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8"/>
          <w:szCs w:val="12"/>
        </w:rPr>
      </w:pPr>
      <w:r w:rsidRPr="006F345E">
        <w:rPr>
          <w:color w:val="111111"/>
          <w:szCs w:val="18"/>
        </w:rPr>
        <w:t>     Ситуация действительно нестандартная, поэтому вам может потребоваться помощь психотерапевта. Хорошо, если вы найдете "узкого" специалиста, который не первый год работает с детьми и подростками. И, конечно, замечательно, если на прием к нему вы придете вместе с ребенком. Всевозможных психологических центров и консультаций сейчас достаточно, поэтому можно обратиться к нескольким специалистам, чтобы найти наиболее близкого по убеждениям. Не пытайтесь заманить ребенка в кабинет психотерапевта обманом. Помните, что дети очень хорошо чувствуют ложь взрослых и непоследовательность родителей принимается ими за образец поведения. </w:t>
      </w:r>
    </w:p>
    <w:p w:rsidR="00912607" w:rsidRDefault="00912607" w:rsidP="00D6246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11111"/>
          <w:szCs w:val="18"/>
        </w:rPr>
      </w:pPr>
    </w:p>
    <w:p w:rsidR="00BB3F7D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11111"/>
          <w:szCs w:val="18"/>
        </w:rPr>
      </w:pPr>
      <w:bookmarkStart w:id="0" w:name="_GoBack"/>
      <w:bookmarkEnd w:id="0"/>
      <w:r w:rsidRPr="006F345E">
        <w:rPr>
          <w:rStyle w:val="a4"/>
          <w:color w:val="111111"/>
          <w:szCs w:val="18"/>
        </w:rPr>
        <w:t xml:space="preserve">МБОУ: Лагутнинская СОШ </w:t>
      </w: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Cs w:val="18"/>
        </w:rPr>
      </w:pPr>
    </w:p>
    <w:p w:rsidR="00D6246A" w:rsidRPr="006F345E" w:rsidRDefault="00D6246A" w:rsidP="00D624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18"/>
          <w:szCs w:val="12"/>
        </w:rPr>
      </w:pPr>
    </w:p>
    <w:sectPr w:rsidR="00D6246A" w:rsidRPr="006F345E" w:rsidSect="00D62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6A"/>
    <w:rsid w:val="006F345E"/>
    <w:rsid w:val="00912607"/>
    <w:rsid w:val="00BB3F7D"/>
    <w:rsid w:val="00D6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D13A"/>
  <w15:docId w15:val="{DB558EA4-8E1E-46CF-953A-D799A45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246A"/>
    <w:rPr>
      <w:b/>
      <w:bCs/>
    </w:rPr>
  </w:style>
  <w:style w:type="character" w:styleId="a5">
    <w:name w:val="Emphasis"/>
    <w:basedOn w:val="a0"/>
    <w:uiPriority w:val="20"/>
    <w:qFormat/>
    <w:rsid w:val="00D624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2021-03-23T05:35:00Z</dcterms:created>
  <dcterms:modified xsi:type="dcterms:W3CDTF">2021-03-23T05:38:00Z</dcterms:modified>
</cp:coreProperties>
</file>