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91" w:rsidRPr="00163B91" w:rsidRDefault="00163B91" w:rsidP="00163B91">
      <w:pPr>
        <w:pBdr>
          <w:bottom w:val="single" w:sz="6" w:space="0" w:color="D6DDB9"/>
        </w:pBdr>
        <w:shd w:val="clear" w:color="auto" w:fill="F4F7E7"/>
        <w:spacing w:before="100" w:beforeAutospacing="1" w:after="180" w:line="3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Информационная справка</w:t>
      </w:r>
    </w:p>
    <w:p w:rsidR="00163B91" w:rsidRPr="00163B91" w:rsidRDefault="00163B91" w:rsidP="00163B91">
      <w:pPr>
        <w:pBdr>
          <w:bottom w:val="single" w:sz="6" w:space="0" w:color="D6DDB9"/>
        </w:pBdr>
        <w:shd w:val="clear" w:color="auto" w:fill="F4F7E7"/>
        <w:spacing w:before="100" w:beforeAutospacing="1" w:after="180" w:line="3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материально-техническом обеспечении и об оснащенности образовательного процесса </w:t>
      </w:r>
    </w:p>
    <w:p w:rsidR="00FA0B70" w:rsidRPr="00163B91" w:rsidRDefault="00163B91" w:rsidP="00163B91">
      <w:pPr>
        <w:pBdr>
          <w:bottom w:val="single" w:sz="6" w:space="0" w:color="D6DDB9"/>
        </w:pBdr>
        <w:shd w:val="clear" w:color="auto" w:fill="F4F7E7"/>
        <w:spacing w:before="100" w:beforeAutospacing="1" w:after="180" w:line="3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МБОУ: Лагутнинская СОШ.</w:t>
      </w:r>
    </w:p>
    <w:p w:rsidR="00163B91" w:rsidRPr="00163B91" w:rsidRDefault="00163B91" w:rsidP="00FA0B70">
      <w:pPr>
        <w:shd w:val="clear" w:color="auto" w:fill="F4F7E7"/>
        <w:spacing w:before="100" w:beforeAutospacing="1" w:after="21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0B70" w:rsidRPr="00163B91" w:rsidRDefault="00FA0B70" w:rsidP="00FA0B70">
      <w:pPr>
        <w:shd w:val="clear" w:color="auto" w:fill="F4F7E7"/>
        <w:spacing w:before="100" w:beforeAutospacing="1" w:after="21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доступе к информационным системам и информационно-телекоммуникационным сетям</w:t>
      </w:r>
    </w:p>
    <w:p w:rsidR="00FA0B70" w:rsidRPr="00163B91" w:rsidRDefault="00FA0B70" w:rsidP="00FA0B70">
      <w:pPr>
        <w:numPr>
          <w:ilvl w:val="0"/>
          <w:numId w:val="2"/>
        </w:numPr>
        <w:shd w:val="clear" w:color="auto" w:fill="F4F7E7"/>
        <w:spacing w:before="30" w:after="30" w:line="38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учреждении </w:t>
      </w:r>
      <w:proofErr w:type="gramStart"/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подключения к сети Интернет со скоростью подключения до 512 кбит/сек</w:t>
      </w:r>
      <w:proofErr w:type="gramEnd"/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B70" w:rsidRPr="00163B91" w:rsidRDefault="00FA0B70" w:rsidP="00FA0B70">
      <w:pPr>
        <w:numPr>
          <w:ilvl w:val="0"/>
          <w:numId w:val="2"/>
        </w:numPr>
        <w:shd w:val="clear" w:color="auto" w:fill="F4F7E7"/>
        <w:spacing w:before="30" w:after="30" w:line="38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имеется единая вычислительная сеть.</w:t>
      </w:r>
    </w:p>
    <w:p w:rsidR="00FA0B70" w:rsidRPr="00163B91" w:rsidRDefault="00FA0B70" w:rsidP="00FA0B70">
      <w:pPr>
        <w:numPr>
          <w:ilvl w:val="0"/>
          <w:numId w:val="2"/>
        </w:numPr>
        <w:shd w:val="clear" w:color="auto" w:fill="F4F7E7"/>
        <w:spacing w:before="30" w:after="30" w:line="38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серверов – </w:t>
      </w:r>
      <w:r w:rsidR="008D60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B70" w:rsidRPr="00163B91" w:rsidRDefault="00FA0B70" w:rsidP="00FA0B70">
      <w:pPr>
        <w:numPr>
          <w:ilvl w:val="0"/>
          <w:numId w:val="2"/>
        </w:numPr>
        <w:shd w:val="clear" w:color="auto" w:fill="F4F7E7"/>
        <w:spacing w:before="30" w:after="30" w:line="38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локальных сетей в образовательном учреждении – 1.</w:t>
      </w:r>
    </w:p>
    <w:p w:rsidR="00FA0B70" w:rsidRPr="00163B91" w:rsidRDefault="00FA0B70" w:rsidP="00FA0B70">
      <w:pPr>
        <w:numPr>
          <w:ilvl w:val="0"/>
          <w:numId w:val="2"/>
        </w:numPr>
        <w:shd w:val="clear" w:color="auto" w:fill="F4F7E7"/>
        <w:spacing w:before="30" w:after="30" w:line="38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единиц компьютеров, с которых имеется доступ к сети I</w:t>
      </w:r>
      <w:r w:rsidR="008D6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NTERNET</w:t>
      </w:r>
      <w:r w:rsidR="008D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96966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B70" w:rsidRPr="00163B91" w:rsidRDefault="00FA0B70" w:rsidP="00FA0B70">
      <w:pPr>
        <w:numPr>
          <w:ilvl w:val="0"/>
          <w:numId w:val="2"/>
        </w:numPr>
        <w:shd w:val="clear" w:color="auto" w:fill="F4F7E7"/>
        <w:spacing w:before="30" w:after="30" w:line="38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единиц IB</w:t>
      </w:r>
      <w:r w:rsidR="008D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 PC-совместимых компьютеров – </w:t>
      </w:r>
      <w:r w:rsidR="00A969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60F4" w:rsidRPr="008D60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B70" w:rsidRPr="00163B91" w:rsidRDefault="00FA0B70" w:rsidP="00FA0B70">
      <w:pPr>
        <w:numPr>
          <w:ilvl w:val="0"/>
          <w:numId w:val="2"/>
        </w:numPr>
        <w:shd w:val="clear" w:color="auto" w:fill="F4F7E7"/>
        <w:spacing w:before="30" w:after="30" w:line="38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единиц компьютеров, задейс</w:t>
      </w:r>
      <w:r w:rsidR="008D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твованных в учебном процессе – </w:t>
      </w:r>
      <w:r w:rsidR="00A96966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:rsidR="00FA0B70" w:rsidRPr="00163B91" w:rsidRDefault="00FA0B70" w:rsidP="00FA0B70">
      <w:pPr>
        <w:numPr>
          <w:ilvl w:val="0"/>
          <w:numId w:val="2"/>
        </w:numPr>
        <w:shd w:val="clear" w:color="auto" w:fill="F4F7E7"/>
        <w:spacing w:before="30" w:after="30" w:line="38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кабинетов, оборудованных мультимедийными проекторами – 1</w:t>
      </w:r>
      <w:r w:rsidR="008D60F4" w:rsidRPr="008D60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B70" w:rsidRPr="008D60F4" w:rsidRDefault="00FA0B70" w:rsidP="00FA0B70">
      <w:pPr>
        <w:numPr>
          <w:ilvl w:val="0"/>
          <w:numId w:val="2"/>
        </w:numPr>
        <w:shd w:val="clear" w:color="auto" w:fill="F4F7E7"/>
        <w:spacing w:before="30" w:after="30" w:line="38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интерактивных досок – </w:t>
      </w:r>
      <w:r w:rsidR="008D6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0F4" w:rsidRPr="00163B91" w:rsidRDefault="008D60F4" w:rsidP="00FA0B70">
      <w:pPr>
        <w:numPr>
          <w:ilvl w:val="0"/>
          <w:numId w:val="2"/>
        </w:numPr>
        <w:shd w:val="clear" w:color="auto" w:fill="F4F7E7"/>
        <w:spacing w:before="30" w:after="30" w:line="38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Лингафонный кабинет - 1</w:t>
      </w:r>
    </w:p>
    <w:p w:rsidR="00FA0B70" w:rsidRPr="00163B91" w:rsidRDefault="00FA0B70" w:rsidP="00FA0B70">
      <w:pPr>
        <w:shd w:val="clear" w:color="auto" w:fill="F4F7E7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Локальная сеть МБОУ: Лагутнинская СОШ охватывает все подразделения образовательного учреждения и </w:t>
      </w:r>
      <w:proofErr w:type="gramStart"/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подключена</w:t>
      </w:r>
      <w:proofErr w:type="gramEnd"/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сети Интернет.</w:t>
      </w:r>
    </w:p>
    <w:p w:rsidR="00FA0B70" w:rsidRPr="00163B91" w:rsidRDefault="00FA0B70" w:rsidP="00FA0B70">
      <w:pPr>
        <w:shd w:val="clear" w:color="auto" w:fill="F4F7E7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и обучающимся предоставляются следующие сервисы:</w:t>
      </w:r>
    </w:p>
    <w:p w:rsidR="00FA0B70" w:rsidRPr="00163B91" w:rsidRDefault="00FA0B70" w:rsidP="00FA0B70">
      <w:pPr>
        <w:numPr>
          <w:ilvl w:val="0"/>
          <w:numId w:val="3"/>
        </w:numPr>
        <w:shd w:val="clear" w:color="auto" w:fill="F4F7E7"/>
        <w:spacing w:before="30" w:after="30" w:line="38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 локальной сети и сети Интернет;</w:t>
      </w:r>
    </w:p>
    <w:p w:rsidR="00FA0B70" w:rsidRPr="00163B91" w:rsidRDefault="00FA0B70" w:rsidP="00FA0B70">
      <w:pPr>
        <w:numPr>
          <w:ilvl w:val="0"/>
          <w:numId w:val="3"/>
        </w:numPr>
        <w:shd w:val="clear" w:color="auto" w:fill="F4F7E7"/>
        <w:spacing w:before="30" w:after="30" w:line="38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</w:t>
      </w:r>
      <w:proofErr w:type="spellStart"/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ip</w:t>
      </w:r>
      <w:proofErr w:type="spellEnd"/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-адреса;</w:t>
      </w:r>
    </w:p>
    <w:p w:rsidR="00FA0B70" w:rsidRPr="00163B91" w:rsidRDefault="00FA0B70" w:rsidP="00FA0B70">
      <w:pPr>
        <w:numPr>
          <w:ilvl w:val="0"/>
          <w:numId w:val="3"/>
        </w:numPr>
        <w:shd w:val="clear" w:color="auto" w:fill="F4F7E7"/>
        <w:spacing w:before="30" w:after="30" w:line="38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 настройка программного обеспечения;</w:t>
      </w:r>
    </w:p>
    <w:p w:rsidR="00FA0B70" w:rsidRPr="00163B91" w:rsidRDefault="00FA0B70" w:rsidP="00FA0B70">
      <w:pPr>
        <w:numPr>
          <w:ilvl w:val="0"/>
          <w:numId w:val="3"/>
        </w:numPr>
        <w:shd w:val="clear" w:color="auto" w:fill="F4F7E7"/>
        <w:spacing w:before="30" w:after="30" w:line="38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устранение неполадок;</w:t>
      </w:r>
    </w:p>
    <w:p w:rsidR="00FA0B70" w:rsidRPr="00163B91" w:rsidRDefault="00FA0B70" w:rsidP="00FA0B70">
      <w:pPr>
        <w:numPr>
          <w:ilvl w:val="0"/>
          <w:numId w:val="3"/>
        </w:numPr>
        <w:shd w:val="clear" w:color="auto" w:fill="F4F7E7"/>
        <w:spacing w:before="30" w:after="30" w:line="38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адреса электронной почты в домене lsoh.ru.</w:t>
      </w:r>
    </w:p>
    <w:p w:rsidR="00FA0B70" w:rsidRPr="00163B91" w:rsidRDefault="00FA0B70" w:rsidP="00FA0B70">
      <w:pPr>
        <w:numPr>
          <w:ilvl w:val="0"/>
          <w:numId w:val="3"/>
        </w:numPr>
        <w:shd w:val="clear" w:color="auto" w:fill="F4F7E7"/>
        <w:spacing w:before="30" w:after="30" w:line="38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на официальном сайте МБОУ: Лагутнинская СОШ</w:t>
      </w:r>
    </w:p>
    <w:p w:rsidR="00FA0B70" w:rsidRDefault="00FA0B70" w:rsidP="00FA0B70">
      <w:pPr>
        <w:shd w:val="clear" w:color="auto" w:fill="F4F7E7"/>
        <w:spacing w:before="100" w:before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89A" w:rsidRPr="00163B91" w:rsidRDefault="0005489A" w:rsidP="00FA0B70">
      <w:pPr>
        <w:shd w:val="clear" w:color="auto" w:fill="F4F7E7"/>
        <w:spacing w:before="100" w:before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B70" w:rsidRPr="00163B91" w:rsidRDefault="00FA0B70" w:rsidP="00FA0B70">
      <w:pPr>
        <w:shd w:val="clear" w:color="auto" w:fill="F4F7E7"/>
        <w:spacing w:before="100" w:before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B70" w:rsidRPr="00163B91" w:rsidRDefault="00FA0B70" w:rsidP="00FA0B70">
      <w:pPr>
        <w:shd w:val="clear" w:color="auto" w:fill="F4F7E7"/>
        <w:spacing w:before="100" w:before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Перечень зданий, строений, сооружений, помещений и территорий, используемых для осуществления образовательного процесса.</w:t>
      </w:r>
    </w:p>
    <w:tbl>
      <w:tblPr>
        <w:tblW w:w="5409" w:type="pct"/>
        <w:tblCellSpacing w:w="7" w:type="dxa"/>
        <w:tblInd w:w="-7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326"/>
        <w:gridCol w:w="1199"/>
        <w:gridCol w:w="1225"/>
        <w:gridCol w:w="1470"/>
        <w:gridCol w:w="2137"/>
        <w:gridCol w:w="2518"/>
      </w:tblGrid>
      <w:tr w:rsidR="00FA0B70" w:rsidRPr="00163B91" w:rsidTr="00163B91">
        <w:trPr>
          <w:tblCellSpacing w:w="7" w:type="dxa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24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 назначение зданий, строений, сооружений, поме</w:t>
            </w:r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щений,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владения,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</w:t>
            </w:r>
            <w:proofErr w:type="gramStart"/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и сроки действия правоустанавливающих до</w:t>
            </w:r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заключений, выданных органами, осуществляющими госу</w:t>
            </w:r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дарственный санитарно-эпидемиологический надзор, государственный пожарный надзор</w:t>
            </w:r>
          </w:p>
        </w:tc>
      </w:tr>
      <w:tr w:rsidR="00FA0B70" w:rsidRPr="00163B91" w:rsidTr="00163B91">
        <w:trPr>
          <w:tblCellSpacing w:w="7" w:type="dxa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347343, Ростовская область, Волгодонской район, хутор Лагутники, переулок Школьный, дом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 здание, площадь 1245,6 м</w:t>
            </w:r>
            <w:proofErr w:type="gramStart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</w:t>
            </w:r>
          </w:p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закреплении муниципального имущества на праве оперативного управления за муниципальным учреждением от 19.11.2007г. № 25</w:t>
            </w:r>
          </w:p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серия 61 АД </w:t>
            </w: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396652 от 13.11.2008г, выданное Управлением ФРС по Ростовской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заключение № 61.32.06.000.М.000020.02.08 от 19.02.2008 года</w:t>
            </w:r>
          </w:p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соблюдении на объектах соискателя лицензии требований пожарной безопасности №5 от28.03.2012г.</w:t>
            </w:r>
          </w:p>
        </w:tc>
      </w:tr>
      <w:tr w:rsidR="00FA0B70" w:rsidRPr="00163B91" w:rsidTr="00163B91">
        <w:trPr>
          <w:tblCellSpacing w:w="7" w:type="dxa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347343, Ростовская область, Волгодонской район, хутор Лагутники, переулок Школьный, дом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 площадь 33 м</w:t>
            </w:r>
            <w:proofErr w:type="gramStart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</w:t>
            </w:r>
          </w:p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закреплении муниципального имущества на праве оперативного управления за муниципальным учреждением от 19.11.2007г. № 25</w:t>
            </w:r>
          </w:p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серия 61 АД </w:t>
            </w: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396652 от 13.11.2008г, выданное Управлением ФРС по Ростовской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соблюдении на объектах соискателя лицензии требований пожарной безопасности №5 от28.03.2012г.</w:t>
            </w:r>
          </w:p>
        </w:tc>
      </w:tr>
      <w:tr w:rsidR="00FA0B70" w:rsidRPr="00163B91" w:rsidTr="00163B91">
        <w:trPr>
          <w:tblCellSpacing w:w="7" w:type="dxa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347343, Ростовская область, Волгодонской район, хутор Лагутники, переулок Школьный, дом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</w:p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21322 м</w:t>
            </w:r>
            <w:proofErr w:type="gramStart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</w:t>
            </w:r>
          </w:p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(бессрочное)</w:t>
            </w:r>
          </w:p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12.11.2010 № 849 «О предоставлении земельного участка в постоянное (бессрочное) пользование МОУ: Лагутнинская СОШ»</w:t>
            </w:r>
          </w:p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серия 61 </w:t>
            </w:r>
            <w:proofErr w:type="gramStart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proofErr w:type="gramEnd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263598 от 11.05.2011г, выданное Управлением ФС государственной регистрации, кадастра и картографии по Ростовской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B70" w:rsidRPr="00163B91" w:rsidRDefault="00FA0B70" w:rsidP="00FA0B70">
      <w:pPr>
        <w:shd w:val="clear" w:color="auto" w:fill="F4F7E7"/>
        <w:spacing w:before="100" w:before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образовательной деятельности объектами и помещениями социально-бытового назначения</w:t>
      </w:r>
    </w:p>
    <w:tbl>
      <w:tblPr>
        <w:tblW w:w="5287" w:type="pct"/>
        <w:tblCellSpacing w:w="7" w:type="dxa"/>
        <w:tblInd w:w="-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868"/>
        <w:gridCol w:w="1595"/>
        <w:gridCol w:w="1752"/>
        <w:gridCol w:w="1772"/>
        <w:gridCol w:w="2597"/>
      </w:tblGrid>
      <w:tr w:rsidR="00FA0B70" w:rsidRPr="00163B91" w:rsidTr="00163B91">
        <w:trPr>
          <w:tblCellSpacing w:w="7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24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и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Фактический</w:t>
            </w:r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адрес объектов и</w:t>
            </w:r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владения, пользования (собственность,</w:t>
            </w:r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оперативное управление, аренда, безвозмездное пользование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и сроки действия</w:t>
            </w:r>
            <w:r w:rsidRPr="0016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правоустанавливающих документов</w:t>
            </w:r>
          </w:p>
        </w:tc>
      </w:tr>
      <w:tr w:rsidR="00FA0B70" w:rsidRPr="00163B91" w:rsidTr="00163B91">
        <w:trPr>
          <w:tblCellSpacing w:w="7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работы</w:t>
            </w: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347343, Ростовская область, Волгодонской район, хутор Лагутники, переулок Школьный, дом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A96966" w:rsidP="00A9696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4 от 16</w:t>
            </w:r>
            <w:r w:rsidR="00FA0B70"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B70"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0B70"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с «МУЗ ЦРБ </w:t>
            </w:r>
            <w:proofErr w:type="spellStart"/>
            <w:r w:rsidR="00FA0B70"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 w:rsidR="00FA0B70"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A0B70"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B70"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0B70"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A0B70" w:rsidRPr="00163B91" w:rsidTr="00163B91">
        <w:trPr>
          <w:tblCellSpacing w:w="7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питания</w:t>
            </w: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обучающихся, воспитанников 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347343, Ростовская область, Волгодонской район, хутор Лагутники, переулок Школьный, дом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серия 61 АД </w:t>
            </w: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396652 от 13.11.2008г, выданное Управлением ФРС по Ростовской области</w:t>
            </w:r>
            <w:r w:rsidR="00A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6966" w:rsidRPr="00163B91" w:rsidRDefault="00A96966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 нежилых помещений №4 от 09.01.2017г.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A0B70" w:rsidRPr="00163B91" w:rsidTr="00163B91">
        <w:trPr>
          <w:tblCellSpacing w:w="7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хозяйственн</w:t>
            </w:r>
            <w:proofErr w:type="gramStart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бытового и санитарно-</w:t>
            </w: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гигиенического назначения.</w:t>
            </w:r>
          </w:p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 литер</w:t>
            </w:r>
            <w:proofErr w:type="gramStart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347343, Ростовская область, Волгодонской район, хутор Лагутники, переулок Школьный, дом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серия 61 АД </w:t>
            </w: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396652 от 13.11.2008г, выданное Управлением ФРС по Ростовской области.</w:t>
            </w:r>
          </w:p>
        </w:tc>
      </w:tr>
      <w:tr w:rsidR="00FA0B70" w:rsidRPr="00163B91" w:rsidTr="00163B91">
        <w:trPr>
          <w:tblCellSpacing w:w="7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круглосуточного пребывания, для сна и отдыха обучающихся, воспитанников общежития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70" w:rsidRPr="00163B91" w:rsidTr="00163B91">
        <w:trPr>
          <w:tblCellSpacing w:w="7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проведения специальных коррекционных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70" w:rsidRPr="00163B91" w:rsidTr="00163B91">
        <w:trPr>
          <w:tblCellSpacing w:w="7" w:type="dxa"/>
        </w:trPr>
        <w:tc>
          <w:tcPr>
            <w:tcW w:w="2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физической культуры и спорта:</w:t>
            </w:r>
          </w:p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347343, Ростовская область, Волгодонской район, хутор Лагутники, переулок Школьный, дом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серия 61 </w:t>
            </w:r>
            <w:proofErr w:type="gramStart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proofErr w:type="gramEnd"/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263598 от 11.05.2011г, выданное Управлением ФС государственной регистрации, кадастра и картографии по Ростовской области.</w:t>
            </w:r>
          </w:p>
        </w:tc>
      </w:tr>
      <w:tr w:rsidR="00FA0B70" w:rsidRPr="00163B91" w:rsidTr="00163B91">
        <w:trPr>
          <w:tblCellSpacing w:w="7" w:type="dxa"/>
        </w:trPr>
        <w:tc>
          <w:tcPr>
            <w:tcW w:w="2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(бессрочное) пользование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FA0B70" w:rsidRPr="00163B91" w:rsidRDefault="00FA0B70" w:rsidP="00FA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966" w:rsidRDefault="00A96966" w:rsidP="00FA0B70">
      <w:pPr>
        <w:shd w:val="clear" w:color="auto" w:fill="F4F7E7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70" w:rsidRPr="00163B91" w:rsidRDefault="00FA0B70" w:rsidP="00FA0B70">
      <w:pPr>
        <w:shd w:val="clear" w:color="auto" w:fill="F4F7E7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каждый учебный кабинет МБОУ: Лагутнинская СОШ оснащен шкафами с наглядными пособиями.</w:t>
      </w:r>
    </w:p>
    <w:p w:rsidR="00FA0B70" w:rsidRPr="00163B91" w:rsidRDefault="00FA0B70" w:rsidP="00FA0B70">
      <w:pPr>
        <w:shd w:val="clear" w:color="auto" w:fill="F4F7E7"/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образовательного процесса на уроках физической культуры используется следующий спортивный инвентарь: спортивные маты, снаряд «Конь», снаряд «Козел», шведская стенка, скакалки, мячи (баскетбольные, волейбольные, футбольные, ручной мяч, для метания), гранаты, гимнастические палки и скамейки, также используются баскетбольные щиты, теннисный стол и силовой тренажер</w:t>
      </w:r>
      <w:r w:rsidR="00CF7E3A"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беговые дорожки и велотренажеры</w:t>
      </w: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0B70" w:rsidRPr="00163B91" w:rsidRDefault="00FA0B70" w:rsidP="00FA0B70">
      <w:pPr>
        <w:shd w:val="clear" w:color="auto" w:fill="F4F7E7"/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доступно для всех учащихся горячее питание, которое осуществляется в столовой. Столовая оборудована </w:t>
      </w:r>
      <w:proofErr w:type="gramStart"/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норм. </w:t>
      </w:r>
      <w:proofErr w:type="gramStart"/>
      <w:r w:rsidR="00A969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борудование для пищеблока: рабочие столы, стеллажи, </w:t>
      </w:r>
      <w:proofErr w:type="spellStart"/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</w:t>
      </w:r>
      <w:r w:rsidR="00CF7E3A"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торная</w:t>
      </w:r>
      <w:proofErr w:type="spellEnd"/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печь,</w:t>
      </w:r>
      <w:r w:rsidR="00CF7E3A"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7E3A"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</w:t>
      </w:r>
      <w:proofErr w:type="spellEnd"/>
      <w:r w:rsidR="00CF7E3A"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картофелечистка, овощерезка, кухонный комбайн, планетарный миксер,</w:t>
      </w: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посудомоечная машина</w:t>
      </w:r>
      <w:r w:rsidR="0005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холодильники</w:t>
      </w: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E3A"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становлены дополнительные рукомойники и электрические сушилки для рук.</w:t>
      </w:r>
    </w:p>
    <w:p w:rsidR="00163B91" w:rsidRPr="00163B91" w:rsidRDefault="00163B91" w:rsidP="00FA0B70">
      <w:pPr>
        <w:shd w:val="clear" w:color="auto" w:fill="F4F7E7"/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91" w:rsidRPr="00163B91" w:rsidRDefault="00163B91" w:rsidP="00FA0B70">
      <w:pPr>
        <w:shd w:val="clear" w:color="auto" w:fill="F4F7E7"/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91" w:rsidRPr="00163B91" w:rsidRDefault="00163B91" w:rsidP="00FA0B70">
      <w:pPr>
        <w:shd w:val="clear" w:color="auto" w:fill="F4F7E7"/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                        О.В. Мокроусова</w:t>
      </w:r>
    </w:p>
    <w:sectPr w:rsidR="00163B91" w:rsidRPr="0016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7F6"/>
    <w:multiLevelType w:val="multilevel"/>
    <w:tmpl w:val="93DA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95125"/>
    <w:multiLevelType w:val="multilevel"/>
    <w:tmpl w:val="8C2C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A3F74"/>
    <w:multiLevelType w:val="multilevel"/>
    <w:tmpl w:val="F2F4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12"/>
    <w:rsid w:val="0005489A"/>
    <w:rsid w:val="00163B91"/>
    <w:rsid w:val="007E211A"/>
    <w:rsid w:val="008D60F4"/>
    <w:rsid w:val="0091298B"/>
    <w:rsid w:val="00A96966"/>
    <w:rsid w:val="00B52ECF"/>
    <w:rsid w:val="00C76712"/>
    <w:rsid w:val="00CF7E3A"/>
    <w:rsid w:val="00FA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6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1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72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8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74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Информационная справка</vt:lpstr>
      <vt:lpstr>о материально-техническом обеспечении и об оснащенности образовательного процесс</vt:lpstr>
      <vt:lpstr>МБОУ: Лагутнинская СОШ.</vt:lpstr>
      <vt:lpstr>        </vt:lpstr>
      <vt:lpstr>        Сведения о доступе к информационным системам и информационно-телекоммуникационны</vt:lpstr>
      <vt:lpstr>        </vt:lpstr>
      <vt:lpstr>        </vt:lpstr>
      <vt:lpstr>        </vt:lpstr>
      <vt:lpstr>        Перечень зданий, строений, сооружений, помещений и территорий, используемых для </vt:lpstr>
      <vt:lpstr>        Обеспечение образовательной деятельности объектами и помещениями социально-бытов</vt:lpstr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2013-03-28T12:18:00Z</cp:lastPrinted>
  <dcterms:created xsi:type="dcterms:W3CDTF">2013-03-26T13:07:00Z</dcterms:created>
  <dcterms:modified xsi:type="dcterms:W3CDTF">2017-10-25T06:32:00Z</dcterms:modified>
</cp:coreProperties>
</file>